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08" w:rsidRPr="00A11CD0" w:rsidRDefault="00104108" w:rsidP="001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08" w:rsidRPr="00A11CD0" w:rsidRDefault="00104108" w:rsidP="001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D0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104108" w:rsidRPr="00A11CD0" w:rsidRDefault="00216F17" w:rsidP="001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="00104108" w:rsidRPr="00A11CD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104108" w:rsidRPr="00A11CD0">
        <w:rPr>
          <w:rFonts w:ascii="Times New Roman" w:hAnsi="Times New Roman" w:cs="Times New Roman"/>
          <w:b/>
          <w:sz w:val="28"/>
          <w:szCs w:val="28"/>
        </w:rPr>
        <w:br/>
        <w:t xml:space="preserve">ОКТЯБРЬСКОГО РАЙОНА  </w:t>
      </w:r>
      <w:r w:rsidR="00104108" w:rsidRPr="00A11CD0">
        <w:rPr>
          <w:rFonts w:ascii="Times New Roman" w:hAnsi="Times New Roman" w:cs="Times New Roman"/>
          <w:b/>
          <w:sz w:val="28"/>
          <w:szCs w:val="28"/>
        </w:rPr>
        <w:br/>
        <w:t>СЕДЬМОГО СОЗЫВА</w:t>
      </w:r>
      <w:r w:rsidR="00104108" w:rsidRPr="00A11CD0">
        <w:rPr>
          <w:rFonts w:ascii="Times New Roman" w:hAnsi="Times New Roman" w:cs="Times New Roman"/>
          <w:b/>
          <w:sz w:val="28"/>
          <w:szCs w:val="28"/>
        </w:rPr>
        <w:br/>
      </w:r>
      <w:r w:rsidR="00104108" w:rsidRPr="00A11CD0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104108" w:rsidRPr="00A11C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04108" w:rsidRPr="00A11CD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04108" w:rsidRPr="00A11CD0" w:rsidRDefault="00104108" w:rsidP="001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08" w:rsidRPr="00A11CD0" w:rsidRDefault="00104108" w:rsidP="001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D0">
        <w:rPr>
          <w:rFonts w:ascii="Times New Roman" w:hAnsi="Times New Roman" w:cs="Times New Roman"/>
          <w:b/>
          <w:sz w:val="28"/>
          <w:szCs w:val="28"/>
        </w:rPr>
        <w:t>от  2</w:t>
      </w:r>
      <w:r w:rsidR="00216F17">
        <w:rPr>
          <w:rFonts w:ascii="Times New Roman" w:hAnsi="Times New Roman" w:cs="Times New Roman"/>
          <w:b/>
          <w:sz w:val="28"/>
          <w:szCs w:val="28"/>
        </w:rPr>
        <w:t>7</w:t>
      </w:r>
      <w:r w:rsidR="00AC7C49" w:rsidRPr="00A11CD0">
        <w:rPr>
          <w:rFonts w:ascii="Times New Roman" w:hAnsi="Times New Roman" w:cs="Times New Roman"/>
          <w:b/>
          <w:sz w:val="28"/>
          <w:szCs w:val="28"/>
        </w:rPr>
        <w:t xml:space="preserve"> декабря 2021 года   №2</w:t>
      </w:r>
      <w:r w:rsidR="00216F17">
        <w:rPr>
          <w:rFonts w:ascii="Times New Roman" w:hAnsi="Times New Roman" w:cs="Times New Roman"/>
          <w:b/>
          <w:sz w:val="28"/>
          <w:szCs w:val="28"/>
        </w:rPr>
        <w:t>8</w:t>
      </w:r>
    </w:p>
    <w:p w:rsidR="00104108" w:rsidRPr="00A11CD0" w:rsidRDefault="00104108" w:rsidP="001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08" w:rsidRPr="00A11CD0" w:rsidRDefault="00104108" w:rsidP="0010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11C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</w:t>
      </w:r>
      <w:bookmarkStart w:id="0" w:name="_Hlk77686366"/>
      <w:bookmarkStart w:id="1" w:name="_Hlk77671647"/>
      <w:bookmarkEnd w:id="0"/>
      <w:r w:rsidRPr="00A11C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й в Положение </w:t>
      </w:r>
      <w:bookmarkEnd w:id="1"/>
      <w:r w:rsidRPr="00A11C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 муниципальном контроле в</w:t>
      </w:r>
      <w:r w:rsidRPr="00A1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173" w:rsidRPr="00A11C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сфере благоустройства </w:t>
      </w:r>
      <w:r w:rsidRPr="00A11C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 территории</w:t>
      </w:r>
      <w:proofErr w:type="gramEnd"/>
      <w:r w:rsidRPr="00A11C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11CD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A11C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16F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Лобазовского</w:t>
      </w:r>
      <w:r w:rsidRPr="00A11C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сельсовет</w:t>
      </w:r>
      <w:r w:rsidRPr="00A11CD0">
        <w:rPr>
          <w:rFonts w:ascii="Times New Roman" w:hAnsi="Times New Roman" w:cs="Times New Roman"/>
          <w:b/>
          <w:bCs/>
          <w:sz w:val="28"/>
          <w:szCs w:val="28"/>
        </w:rPr>
        <w:t>а </w:t>
      </w:r>
    </w:p>
    <w:p w:rsidR="000A4173" w:rsidRPr="00A11CD0" w:rsidRDefault="00104108" w:rsidP="001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CD0">
        <w:rPr>
          <w:rFonts w:ascii="Times New Roman" w:hAnsi="Times New Roman" w:cs="Times New Roman"/>
          <w:b/>
          <w:bCs/>
          <w:sz w:val="28"/>
          <w:szCs w:val="28"/>
        </w:rPr>
        <w:t>Октябрьского района</w:t>
      </w:r>
      <w:r w:rsidRPr="00A11C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A11CD0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утвержденное</w:t>
      </w:r>
      <w:proofErr w:type="gramEnd"/>
      <w:r w:rsidRPr="00A11C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решением </w:t>
      </w:r>
    </w:p>
    <w:p w:rsidR="00A11CD0" w:rsidRDefault="00104108" w:rsidP="001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C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Собрания депутатов </w:t>
      </w:r>
      <w:r w:rsidR="00216F17">
        <w:rPr>
          <w:rFonts w:ascii="Times New Roman" w:eastAsia="Times New Roman" w:hAnsi="Times New Roman" w:cs="Times New Roman"/>
          <w:b/>
          <w:bCs/>
          <w:sz w:val="28"/>
          <w:szCs w:val="28"/>
        </w:rPr>
        <w:t>Лобазовского</w:t>
      </w:r>
      <w:r w:rsidRPr="00A11C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Октябрьского района </w:t>
      </w:r>
    </w:p>
    <w:p w:rsidR="00104108" w:rsidRPr="00A11CD0" w:rsidRDefault="00104108" w:rsidP="001041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CD0">
        <w:rPr>
          <w:rFonts w:ascii="Times New Roman" w:eastAsia="Times New Roman" w:hAnsi="Times New Roman" w:cs="Times New Roman"/>
          <w:b/>
          <w:bCs/>
          <w:sz w:val="28"/>
          <w:szCs w:val="28"/>
        </w:rPr>
        <w:t>от 23.11.2021  </w:t>
      </w:r>
      <w:r w:rsidR="000A4173" w:rsidRPr="00A11CD0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216F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16</w:t>
      </w:r>
    </w:p>
    <w:p w:rsidR="00104108" w:rsidRPr="00A11CD0" w:rsidRDefault="00104108" w:rsidP="001041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4108" w:rsidRPr="00A11CD0" w:rsidRDefault="00104108" w:rsidP="001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39 Федерального закона от 31.07.2020 N 248-ФЗ  "О государственном контроле (надзоре) и муниципальном контроле в Российской Федерации" </w:t>
      </w:r>
      <w:r w:rsidRPr="00A11CD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16F17">
        <w:rPr>
          <w:rFonts w:ascii="Times New Roman" w:hAnsi="Times New Roman" w:cs="Times New Roman"/>
          <w:sz w:val="28"/>
          <w:szCs w:val="28"/>
        </w:rPr>
        <w:t>Лобазовского</w:t>
      </w:r>
      <w:r w:rsidRPr="00A11CD0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РЕШИЛО:</w:t>
      </w:r>
    </w:p>
    <w:p w:rsidR="00104108" w:rsidRPr="00A11CD0" w:rsidRDefault="00104108" w:rsidP="001041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A11CD0">
        <w:rPr>
          <w:rFonts w:eastAsia="Times New Roman"/>
          <w:spacing w:val="0"/>
          <w:lang w:eastAsia="ru-RU"/>
        </w:rPr>
        <w:t xml:space="preserve">Внести в Положение о муниципальном контроле в сфере благоустройства на территории </w:t>
      </w:r>
      <w:r w:rsidR="00216F17">
        <w:rPr>
          <w:bCs/>
          <w:color w:val="000000" w:themeColor="text1"/>
        </w:rPr>
        <w:t>Лобазовского</w:t>
      </w:r>
      <w:r w:rsidRPr="00A11CD0">
        <w:rPr>
          <w:bCs/>
          <w:color w:val="000000" w:themeColor="text1"/>
        </w:rPr>
        <w:t xml:space="preserve"> сельсовет</w:t>
      </w:r>
      <w:r w:rsidR="0098194C">
        <w:rPr>
          <w:bCs/>
        </w:rPr>
        <w:t>а Октябрьского района</w:t>
      </w:r>
      <w:r w:rsidRPr="00A11CD0">
        <w:rPr>
          <w:rFonts w:eastAsia="Times New Roman"/>
          <w:bCs/>
          <w:spacing w:val="0"/>
          <w:lang w:eastAsia="ru-RU"/>
        </w:rPr>
        <w:t xml:space="preserve">, утвержденное решением Собрания депутатов </w:t>
      </w:r>
      <w:r w:rsidR="00216F17">
        <w:rPr>
          <w:rFonts w:eastAsia="Times New Roman"/>
          <w:bCs/>
          <w:spacing w:val="0"/>
          <w:lang w:eastAsia="ru-RU"/>
        </w:rPr>
        <w:t>Лобазовского</w:t>
      </w:r>
      <w:r w:rsidRPr="00A11CD0">
        <w:rPr>
          <w:rFonts w:eastAsia="Times New Roman"/>
          <w:bCs/>
          <w:spacing w:val="0"/>
          <w:lang w:eastAsia="ru-RU"/>
        </w:rPr>
        <w:t xml:space="preserve"> сельсовета Октябрьского района №1</w:t>
      </w:r>
      <w:r w:rsidR="00216F17">
        <w:rPr>
          <w:rFonts w:eastAsia="Times New Roman"/>
          <w:bCs/>
          <w:spacing w:val="0"/>
          <w:lang w:eastAsia="ru-RU"/>
        </w:rPr>
        <w:t>6</w:t>
      </w:r>
      <w:r w:rsidRPr="00A11CD0">
        <w:rPr>
          <w:rFonts w:eastAsia="Times New Roman"/>
          <w:bCs/>
          <w:spacing w:val="0"/>
          <w:lang w:eastAsia="ru-RU"/>
        </w:rPr>
        <w:t xml:space="preserve"> от 23.11.2021</w:t>
      </w:r>
      <w:r w:rsidRPr="00A11CD0">
        <w:rPr>
          <w:rFonts w:eastAsia="Times New Roman"/>
          <w:spacing w:val="0"/>
          <w:lang w:eastAsia="ru-RU"/>
        </w:rPr>
        <w:t>, следующие изменения:</w:t>
      </w:r>
    </w:p>
    <w:p w:rsidR="00104108" w:rsidRPr="00A11CD0" w:rsidRDefault="00104108" w:rsidP="00104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D0">
        <w:rPr>
          <w:rFonts w:ascii="Times New Roman" w:eastAsia="Times New Roman" w:hAnsi="Times New Roman" w:cs="Times New Roman"/>
          <w:sz w:val="28"/>
          <w:szCs w:val="28"/>
        </w:rPr>
        <w:t xml:space="preserve">- Раздел </w:t>
      </w:r>
      <w:r w:rsidR="00A11CD0">
        <w:rPr>
          <w:rFonts w:ascii="Times New Roman" w:hAnsi="Times New Roman" w:cs="Times New Roman"/>
          <w:sz w:val="28"/>
          <w:szCs w:val="28"/>
        </w:rPr>
        <w:t>4</w:t>
      </w:r>
      <w:r w:rsidRPr="00A11CD0">
        <w:rPr>
          <w:rFonts w:ascii="Times New Roman" w:eastAsia="Times New Roman" w:hAnsi="Times New Roman" w:cs="Times New Roman"/>
          <w:sz w:val="28"/>
          <w:szCs w:val="28"/>
        </w:rPr>
        <w:t xml:space="preserve"> « Обжалование решений администрации, действий (бездействия) должностных лиц, уполномоченных осуществлять контроль в сфере благоустройства» изложить в следующей редакции:</w:t>
      </w:r>
    </w:p>
    <w:p w:rsidR="00104108" w:rsidRPr="00A11CD0" w:rsidRDefault="00104108" w:rsidP="00104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D0">
        <w:rPr>
          <w:rFonts w:ascii="Times New Roman" w:eastAsia="Times New Roman" w:hAnsi="Times New Roman" w:cs="Times New Roman"/>
          <w:sz w:val="28"/>
          <w:szCs w:val="28"/>
        </w:rPr>
        <w:t> «4.1.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104108" w:rsidRPr="00A11CD0" w:rsidRDefault="00104108" w:rsidP="00104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D0">
        <w:rPr>
          <w:rFonts w:ascii="Times New Roman" w:eastAsia="Times New Roman" w:hAnsi="Times New Roman" w:cs="Times New Roman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</w:t>
      </w:r>
      <w:proofErr w:type="gramStart"/>
      <w:r w:rsidRPr="00A11CD0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104108" w:rsidRPr="00A11CD0" w:rsidRDefault="00104108" w:rsidP="001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CD0">
        <w:rPr>
          <w:rFonts w:ascii="Times New Roman" w:eastAsia="Times New Roman" w:hAnsi="Times New Roman" w:cs="Times New Roman"/>
          <w:sz w:val="28"/>
          <w:szCs w:val="28"/>
        </w:rPr>
        <w:t xml:space="preserve">2.      </w:t>
      </w:r>
      <w:r w:rsidRPr="00A11CD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опубликования, но не ранее 1 января 2022 года.</w:t>
      </w:r>
    </w:p>
    <w:p w:rsidR="00104108" w:rsidRPr="00A11CD0" w:rsidRDefault="00104108" w:rsidP="001041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08" w:rsidRPr="00A11CD0" w:rsidRDefault="00104108" w:rsidP="001041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1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CD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11CD0" w:rsidRDefault="00216F17" w:rsidP="001041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104108" w:rsidRPr="00A11CD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04108" w:rsidRPr="00A11CD0" w:rsidRDefault="00104108" w:rsidP="001041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11CD0">
        <w:rPr>
          <w:rFonts w:ascii="Times New Roman" w:hAnsi="Times New Roman" w:cs="Times New Roman"/>
          <w:sz w:val="28"/>
          <w:szCs w:val="28"/>
        </w:rPr>
        <w:t>Октябрьского</w:t>
      </w:r>
      <w:r w:rsidR="00A11CD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4108" w:rsidRPr="00A11CD0" w:rsidRDefault="00104108" w:rsidP="001041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11CD0">
        <w:rPr>
          <w:rFonts w:ascii="Times New Roman" w:hAnsi="Times New Roman" w:cs="Times New Roman"/>
          <w:sz w:val="28"/>
          <w:szCs w:val="28"/>
        </w:rPr>
        <w:tab/>
      </w:r>
      <w:r w:rsidRPr="00A11CD0">
        <w:rPr>
          <w:rFonts w:ascii="Times New Roman" w:hAnsi="Times New Roman" w:cs="Times New Roman"/>
          <w:sz w:val="28"/>
          <w:szCs w:val="28"/>
        </w:rPr>
        <w:tab/>
      </w:r>
      <w:r w:rsidRPr="00A11CD0">
        <w:rPr>
          <w:rFonts w:ascii="Times New Roman" w:hAnsi="Times New Roman" w:cs="Times New Roman"/>
          <w:sz w:val="28"/>
          <w:szCs w:val="28"/>
        </w:rPr>
        <w:tab/>
      </w:r>
      <w:r w:rsidRPr="00A11CD0">
        <w:rPr>
          <w:rFonts w:ascii="Times New Roman" w:hAnsi="Times New Roman" w:cs="Times New Roman"/>
          <w:sz w:val="28"/>
          <w:szCs w:val="28"/>
        </w:rPr>
        <w:tab/>
      </w:r>
      <w:r w:rsidRPr="00A11CD0">
        <w:rPr>
          <w:rFonts w:ascii="Times New Roman" w:hAnsi="Times New Roman" w:cs="Times New Roman"/>
          <w:sz w:val="28"/>
          <w:szCs w:val="28"/>
        </w:rPr>
        <w:tab/>
      </w:r>
      <w:r w:rsidRPr="00A11CD0">
        <w:rPr>
          <w:rFonts w:ascii="Times New Roman" w:hAnsi="Times New Roman" w:cs="Times New Roman"/>
          <w:sz w:val="28"/>
          <w:szCs w:val="28"/>
        </w:rPr>
        <w:tab/>
      </w:r>
      <w:r w:rsidR="00A11C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11CD0">
        <w:rPr>
          <w:rFonts w:ascii="Times New Roman" w:hAnsi="Times New Roman" w:cs="Times New Roman"/>
          <w:sz w:val="28"/>
          <w:szCs w:val="28"/>
        </w:rPr>
        <w:t xml:space="preserve">   </w:t>
      </w:r>
      <w:r w:rsidR="00216F17">
        <w:rPr>
          <w:rFonts w:ascii="Times New Roman" w:hAnsi="Times New Roman" w:cs="Times New Roman"/>
          <w:sz w:val="28"/>
          <w:szCs w:val="28"/>
        </w:rPr>
        <w:t>Л.П. Сапрыкина</w:t>
      </w:r>
    </w:p>
    <w:p w:rsidR="00104108" w:rsidRPr="00A11CD0" w:rsidRDefault="00104108" w:rsidP="001041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108" w:rsidRPr="00A11CD0" w:rsidRDefault="00104108" w:rsidP="001041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108" w:rsidRPr="00A11CD0" w:rsidRDefault="00104108" w:rsidP="001041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11CD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6F17">
        <w:rPr>
          <w:rFonts w:ascii="Times New Roman" w:hAnsi="Times New Roman" w:cs="Times New Roman"/>
          <w:sz w:val="28"/>
          <w:szCs w:val="28"/>
        </w:rPr>
        <w:t>Лобазовского</w:t>
      </w:r>
      <w:r w:rsidRPr="00A11CD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1011" w:rsidRPr="00A11CD0" w:rsidRDefault="00104108" w:rsidP="00271011">
      <w:pPr>
        <w:pStyle w:val="a4"/>
        <w:rPr>
          <w:rFonts w:ascii="Times New Roman" w:hAnsi="Times New Roman" w:cs="Times New Roman"/>
          <w:sz w:val="28"/>
          <w:szCs w:val="28"/>
        </w:rPr>
      </w:pPr>
      <w:r w:rsidRPr="00A11CD0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A11CD0">
        <w:rPr>
          <w:rFonts w:ascii="Times New Roman" w:hAnsi="Times New Roman" w:cs="Times New Roman"/>
          <w:sz w:val="28"/>
          <w:szCs w:val="28"/>
        </w:rPr>
        <w:tab/>
      </w:r>
      <w:r w:rsidRPr="00A11CD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11CD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16F17">
        <w:rPr>
          <w:rFonts w:ascii="Times New Roman" w:hAnsi="Times New Roman" w:cs="Times New Roman"/>
          <w:sz w:val="28"/>
          <w:szCs w:val="28"/>
        </w:rPr>
        <w:t>В.Н.Гребенникова</w:t>
      </w:r>
    </w:p>
    <w:p w:rsidR="00271011" w:rsidRDefault="00271011" w:rsidP="0027101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271011" w:rsidRPr="009F5048" w:rsidRDefault="00271011" w:rsidP="0027101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71011" w:rsidRPr="0081118B" w:rsidRDefault="00271011" w:rsidP="00271011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>УТВЕРЖДЕНО</w:t>
      </w:r>
    </w:p>
    <w:p w:rsidR="00271011" w:rsidRDefault="00271011" w:rsidP="0027101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118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81118B">
        <w:rPr>
          <w:rFonts w:ascii="Times New Roman" w:hAnsi="Times New Roman" w:cs="Times New Roman"/>
          <w:bCs/>
          <w:color w:val="000000"/>
          <w:sz w:val="24"/>
          <w:szCs w:val="24"/>
        </w:rPr>
        <w:t>Собрания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</w:t>
      </w:r>
    </w:p>
    <w:p w:rsidR="00271011" w:rsidRPr="00271011" w:rsidRDefault="00216F17" w:rsidP="0027101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Лобазовского</w:t>
      </w:r>
      <w:r w:rsidR="002710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Октябрьского района</w:t>
      </w:r>
      <w:r w:rsidR="00271011" w:rsidRPr="00811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71011" w:rsidRDefault="00271011" w:rsidP="002710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23.11.2021  №1</w:t>
      </w:r>
      <w:r w:rsidR="00216F17">
        <w:rPr>
          <w:rFonts w:ascii="Times New Roman" w:hAnsi="Times New Roman" w:cs="Times New Roman"/>
          <w:sz w:val="24"/>
          <w:szCs w:val="24"/>
        </w:rPr>
        <w:t>6</w:t>
      </w:r>
    </w:p>
    <w:p w:rsidR="00271011" w:rsidRPr="0081118B" w:rsidRDefault="00AC7C49" w:rsidP="002710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от 2</w:t>
      </w:r>
      <w:r w:rsidR="00216F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.12.2021 №2</w:t>
      </w:r>
      <w:r w:rsidR="00216F17">
        <w:rPr>
          <w:rFonts w:ascii="Times New Roman" w:hAnsi="Times New Roman" w:cs="Times New Roman"/>
          <w:sz w:val="24"/>
          <w:szCs w:val="24"/>
        </w:rPr>
        <w:t>8</w:t>
      </w:r>
      <w:r w:rsidR="00271011">
        <w:rPr>
          <w:rFonts w:ascii="Times New Roman" w:hAnsi="Times New Roman" w:cs="Times New Roman"/>
          <w:sz w:val="24"/>
          <w:szCs w:val="24"/>
        </w:rPr>
        <w:t>)</w:t>
      </w:r>
    </w:p>
    <w:p w:rsidR="00271011" w:rsidRPr="009F5048" w:rsidRDefault="00271011" w:rsidP="0027101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p w:rsidR="00271011" w:rsidRPr="009F5048" w:rsidRDefault="00271011" w:rsidP="0027101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p w:rsidR="00271011" w:rsidRDefault="00271011" w:rsidP="002710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</w:t>
      </w:r>
    </w:p>
    <w:p w:rsidR="00271011" w:rsidRDefault="00271011" w:rsidP="002710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F17">
        <w:rPr>
          <w:rFonts w:ascii="Times New Roman" w:hAnsi="Times New Roman" w:cs="Times New Roman"/>
          <w:b/>
          <w:color w:val="000000"/>
          <w:sz w:val="28"/>
          <w:szCs w:val="28"/>
        </w:rPr>
        <w:t>Лобазовского</w:t>
      </w:r>
      <w:r w:rsidRPr="00811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Октябрьского района </w:t>
      </w:r>
    </w:p>
    <w:p w:rsidR="00271011" w:rsidRPr="009F5048" w:rsidRDefault="00271011" w:rsidP="002710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1011" w:rsidRPr="009F5048" w:rsidRDefault="00271011" w:rsidP="0027101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F1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16F1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71011" w:rsidRPr="009F5048" w:rsidRDefault="00271011" w:rsidP="002710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1.3. Контроль в сфере благоустройства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вляется 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Pr="009F5048">
        <w:rPr>
          <w:rFonts w:ascii="Times New Roman" w:hAnsi="Times New Roman" w:cs="Times New Roman"/>
          <w:color w:val="000000"/>
        </w:rPr>
        <w:t xml:space="preserve"> </w:t>
      </w:r>
      <w:r w:rsidR="00216F1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271011" w:rsidRPr="009F5048" w:rsidRDefault="00271011" w:rsidP="002710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Администрации, консультант отдела бухгалтерского учета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9F5048">
        <w:rPr>
          <w:rFonts w:ascii="Times New Roman" w:hAnsi="Times New Roman" w:cs="Times New Roman"/>
          <w:i/>
          <w:iCs/>
          <w:color w:val="000000"/>
        </w:rPr>
        <w:t>.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271011" w:rsidRPr="00A1695F" w:rsidRDefault="00271011" w:rsidP="00A169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F5048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F5048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 Администрация осуществляет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271011" w:rsidRPr="009F5048" w:rsidRDefault="00271011" w:rsidP="0027101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271011" w:rsidRPr="009F5048" w:rsidRDefault="00271011" w:rsidP="0027101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9F5048">
        <w:rPr>
          <w:color w:val="000000"/>
          <w:sz w:val="28"/>
          <w:szCs w:val="28"/>
        </w:rPr>
        <w:t>маломобильных</w:t>
      </w:r>
      <w:proofErr w:type="spellEnd"/>
      <w:r w:rsidRPr="009F5048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9F5048">
        <w:rPr>
          <w:rStyle w:val="a9"/>
          <w:color w:val="000000"/>
          <w:sz w:val="28"/>
          <w:szCs w:val="28"/>
        </w:rPr>
        <w:footnoteReference w:id="1"/>
      </w:r>
      <w:r w:rsidRPr="009F5048">
        <w:rPr>
          <w:color w:val="000000"/>
          <w:sz w:val="28"/>
          <w:szCs w:val="28"/>
        </w:rPr>
        <w:t>;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9F5048">
        <w:rPr>
          <w:rFonts w:ascii="Times New Roman" w:hAnsi="Times New Roman" w:cs="Times New Roman"/>
          <w:i/>
          <w:iCs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маломобильные</w:t>
      </w:r>
      <w:proofErr w:type="spell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271011" w:rsidRPr="009F5048" w:rsidRDefault="00271011" w:rsidP="0027101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216F17">
        <w:rPr>
          <w:color w:val="000000"/>
          <w:sz w:val="28"/>
          <w:szCs w:val="28"/>
        </w:rPr>
        <w:t>Лобазовского</w:t>
      </w:r>
      <w:r w:rsidRPr="000D19F9">
        <w:rPr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271011" w:rsidRPr="009F5048" w:rsidRDefault="00271011" w:rsidP="0027101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>4) обязательные требования по уборке территории</w:t>
      </w:r>
      <w:r w:rsidRPr="000D19F9">
        <w:rPr>
          <w:color w:val="000000"/>
          <w:sz w:val="28"/>
          <w:szCs w:val="28"/>
        </w:rPr>
        <w:t xml:space="preserve"> </w:t>
      </w:r>
      <w:r w:rsidR="00216F17">
        <w:rPr>
          <w:color w:val="000000"/>
          <w:sz w:val="28"/>
          <w:szCs w:val="28"/>
        </w:rPr>
        <w:t>Лобазовского</w:t>
      </w:r>
      <w:r w:rsidRPr="000D19F9">
        <w:rPr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9F5048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F5048">
        <w:rPr>
          <w:color w:val="000000"/>
          <w:sz w:val="28"/>
          <w:szCs w:val="28"/>
        </w:rPr>
        <w:t>;</w:t>
      </w:r>
    </w:p>
    <w:p w:rsidR="00271011" w:rsidRPr="009F5048" w:rsidRDefault="00271011" w:rsidP="0027101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9F5048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9F5048">
        <w:rPr>
          <w:color w:val="000000"/>
          <w:sz w:val="28"/>
          <w:szCs w:val="28"/>
        </w:rPr>
        <w:t xml:space="preserve"> в </w:t>
      </w:r>
      <w:r w:rsidRPr="009F5048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271011" w:rsidRPr="009F5048" w:rsidRDefault="00271011" w:rsidP="0027101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bCs/>
          <w:color w:val="000000"/>
          <w:sz w:val="28"/>
          <w:szCs w:val="28"/>
        </w:rPr>
        <w:t xml:space="preserve">6) </w:t>
      </w:r>
      <w:r w:rsidRPr="009F5048">
        <w:rPr>
          <w:color w:val="000000"/>
          <w:sz w:val="28"/>
          <w:szCs w:val="28"/>
        </w:rPr>
        <w:t xml:space="preserve">обязательные требования по </w:t>
      </w:r>
      <w:r w:rsidRPr="009F5048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F5048">
        <w:rPr>
          <w:color w:val="000000"/>
          <w:sz w:val="28"/>
          <w:szCs w:val="28"/>
        </w:rPr>
        <w:t>;</w:t>
      </w:r>
    </w:p>
    <w:p w:rsidR="00271011" w:rsidRPr="009F5048" w:rsidRDefault="00271011" w:rsidP="0027101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F5048">
        <w:rPr>
          <w:color w:val="000000"/>
          <w:sz w:val="28"/>
          <w:szCs w:val="28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271011" w:rsidRPr="009F5048" w:rsidRDefault="00271011" w:rsidP="0027101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9F5048">
        <w:rPr>
          <w:color w:val="000000"/>
          <w:sz w:val="28"/>
          <w:szCs w:val="28"/>
        </w:rPr>
        <w:t>обязательные требования по</w:t>
      </w:r>
      <w:r>
        <w:rPr>
          <w:color w:val="000000"/>
          <w:sz w:val="28"/>
          <w:szCs w:val="28"/>
        </w:rPr>
        <w:t xml:space="preserve"> </w:t>
      </w:r>
      <w:r w:rsidRPr="009F5048">
        <w:rPr>
          <w:color w:val="000000"/>
          <w:sz w:val="28"/>
          <w:szCs w:val="28"/>
        </w:rPr>
        <w:t>складированию твердых коммунальных отходов;</w:t>
      </w:r>
    </w:p>
    <w:p w:rsidR="00271011" w:rsidRPr="009F5048" w:rsidRDefault="00271011" w:rsidP="0027101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>9) обязательные требования по</w:t>
      </w:r>
      <w:r>
        <w:rPr>
          <w:color w:val="000000"/>
          <w:sz w:val="28"/>
          <w:szCs w:val="28"/>
        </w:rPr>
        <w:t xml:space="preserve"> </w:t>
      </w:r>
      <w:r w:rsidRPr="009F5048">
        <w:rPr>
          <w:bCs/>
          <w:color w:val="000000"/>
          <w:sz w:val="28"/>
          <w:szCs w:val="28"/>
        </w:rPr>
        <w:t>выгулу животных</w:t>
      </w:r>
      <w:r w:rsidRPr="009F5048">
        <w:rPr>
          <w:color w:val="000000"/>
          <w:sz w:val="28"/>
          <w:szCs w:val="28"/>
        </w:rPr>
        <w:t xml:space="preserve"> и требования о недопустимости </w:t>
      </w:r>
      <w:r w:rsidRPr="009F5048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271011" w:rsidRPr="009F5048" w:rsidRDefault="00271011" w:rsidP="002710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011" w:rsidRPr="009F5048" w:rsidRDefault="00271011" w:rsidP="0027101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Профилактика рисков причинения вреда (ущерба) охраняемым законом ценностям</w:t>
      </w:r>
    </w:p>
    <w:p w:rsidR="00271011" w:rsidRPr="009F5048" w:rsidRDefault="00271011" w:rsidP="0027101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16F1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9F5048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216F1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216F1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52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9F5048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16F1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F1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9F504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F5048">
        <w:rPr>
          <w:rFonts w:ascii="Times New Roman" w:hAnsi="Times New Roman" w:cs="Times New Roman"/>
          <w:sz w:val="28"/>
          <w:szCs w:val="28"/>
        </w:rPr>
        <w:t>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011" w:rsidRPr="009F5048" w:rsidRDefault="00271011" w:rsidP="0027101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271011" w:rsidRPr="009F5048" w:rsidRDefault="00271011" w:rsidP="0027101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16F1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</w:t>
      </w:r>
      <w:r w:rsidRPr="00307CDB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9F50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9F5048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9F5048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524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9F5048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011" w:rsidRPr="009F5048" w:rsidRDefault="00271011" w:rsidP="0027101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271011" w:rsidRPr="009F5048" w:rsidRDefault="00271011" w:rsidP="0027101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1011" w:rsidRPr="009F5048" w:rsidRDefault="00271011" w:rsidP="0027101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9F5048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систему «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ar318"/>
      <w:bookmarkEnd w:id="3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 по предотвращению причинения вреда (ущерба) охраняемым законом ценностям;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Курской области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271011" w:rsidRPr="009F5048" w:rsidRDefault="00271011" w:rsidP="002710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011" w:rsidRDefault="00271011" w:rsidP="0027101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</w:t>
      </w:r>
    </w:p>
    <w:p w:rsidR="00271011" w:rsidRDefault="00271011" w:rsidP="0027101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</w:p>
    <w:p w:rsidR="00271011" w:rsidRPr="009F5048" w:rsidRDefault="00271011" w:rsidP="0027101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1011" w:rsidRPr="00AC7C49" w:rsidRDefault="00271011" w:rsidP="002710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C49">
        <w:rPr>
          <w:rFonts w:ascii="Times New Roman" w:hAnsi="Times New Roman" w:cs="Times New Roman"/>
          <w:i/>
          <w:sz w:val="28"/>
          <w:szCs w:val="28"/>
        </w:rPr>
        <w:t>    </w:t>
      </w:r>
      <w:r w:rsidR="00AC7C4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C7C49">
        <w:rPr>
          <w:rFonts w:ascii="Times New Roman" w:hAnsi="Times New Roman" w:cs="Times New Roman"/>
          <w:i/>
          <w:sz w:val="28"/>
          <w:szCs w:val="28"/>
        </w:rPr>
        <w:t xml:space="preserve"> 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:rsidR="00271011" w:rsidRPr="00AC7C49" w:rsidRDefault="00271011" w:rsidP="00271011">
      <w:pPr>
        <w:pStyle w:val="a5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AC7C49">
        <w:rPr>
          <w:i/>
          <w:color w:val="000000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применяется.</w:t>
      </w:r>
    </w:p>
    <w:p w:rsidR="00271011" w:rsidRPr="009F5048" w:rsidRDefault="00271011" w:rsidP="0027101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011" w:rsidRDefault="00271011" w:rsidP="0027101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71011" w:rsidRPr="009F5048" w:rsidRDefault="00271011" w:rsidP="0027101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271011" w:rsidRPr="009F5048" w:rsidRDefault="00271011" w:rsidP="0027101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1011" w:rsidRPr="009F5048" w:rsidRDefault="00271011" w:rsidP="0027101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71011" w:rsidRPr="009F5048" w:rsidRDefault="00271011" w:rsidP="0027101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47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решением Собрания депутатов </w:t>
      </w:r>
      <w:r w:rsidR="00216F17">
        <w:rPr>
          <w:rFonts w:ascii="Times New Roman" w:hAnsi="Times New Roman" w:cs="Times New Roman"/>
          <w:iCs/>
          <w:color w:val="000000"/>
          <w:sz w:val="28"/>
          <w:szCs w:val="28"/>
        </w:rPr>
        <w:t>Лобазовского</w:t>
      </w:r>
      <w:r w:rsidRPr="00AD47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Октябрьского района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011" w:rsidRPr="009F5048" w:rsidRDefault="00271011" w:rsidP="0027101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011" w:rsidRDefault="00271011" w:rsidP="00271011">
      <w:pPr>
        <w:pStyle w:val="Standard"/>
        <w:ind w:left="666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Утверждены</w:t>
      </w:r>
    </w:p>
    <w:p w:rsidR="00271011" w:rsidRDefault="00271011" w:rsidP="0027101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118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81118B">
        <w:rPr>
          <w:rFonts w:ascii="Times New Roman" w:hAnsi="Times New Roman" w:cs="Times New Roman"/>
          <w:bCs/>
          <w:color w:val="000000"/>
          <w:sz w:val="24"/>
          <w:szCs w:val="24"/>
        </w:rPr>
        <w:t>Собрания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</w:t>
      </w:r>
    </w:p>
    <w:p w:rsidR="00271011" w:rsidRDefault="00216F17" w:rsidP="0027101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Лобазовского</w:t>
      </w:r>
      <w:r w:rsidR="002710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271011" w:rsidRPr="0081118B" w:rsidRDefault="00271011" w:rsidP="00271011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Октябрьского района</w:t>
      </w:r>
      <w:r w:rsidRPr="00811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71011" w:rsidRPr="0081118B" w:rsidRDefault="00271011" w:rsidP="002710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6F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16F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.2021  №</w:t>
      </w:r>
      <w:r w:rsidR="00216F17">
        <w:rPr>
          <w:rFonts w:ascii="Times New Roman" w:hAnsi="Times New Roman" w:cs="Times New Roman"/>
          <w:sz w:val="24"/>
          <w:szCs w:val="24"/>
        </w:rPr>
        <w:t>28</w:t>
      </w:r>
    </w:p>
    <w:p w:rsidR="00271011" w:rsidRDefault="00271011" w:rsidP="00271011">
      <w:pPr>
        <w:pStyle w:val="Standard"/>
        <w:jc w:val="center"/>
        <w:rPr>
          <w:rFonts w:cs="Times New Roman"/>
          <w:iCs/>
          <w:sz w:val="28"/>
          <w:szCs w:val="28"/>
          <w:lang w:val="ru-RU"/>
        </w:rPr>
      </w:pPr>
    </w:p>
    <w:p w:rsidR="00271011" w:rsidRDefault="00271011" w:rsidP="00271011">
      <w:pPr>
        <w:pStyle w:val="Standard"/>
        <w:jc w:val="center"/>
        <w:rPr>
          <w:rFonts w:cs="Times New Roman"/>
          <w:iCs/>
          <w:sz w:val="28"/>
          <w:szCs w:val="28"/>
          <w:lang w:val="ru-RU"/>
        </w:rPr>
      </w:pPr>
    </w:p>
    <w:p w:rsidR="00271011" w:rsidRDefault="00271011" w:rsidP="00271011">
      <w:pPr>
        <w:pStyle w:val="Standard"/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Ключевые показатели муниципального контроля в сфере</w:t>
      </w:r>
    </w:p>
    <w:p w:rsidR="00271011" w:rsidRDefault="00271011" w:rsidP="00271011">
      <w:pPr>
        <w:pStyle w:val="Standard"/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благоустройства и их целевые значения на территории </w:t>
      </w:r>
      <w:r w:rsidR="00216F17">
        <w:rPr>
          <w:rFonts w:cs="Times New Roman"/>
          <w:bCs/>
          <w:sz w:val="28"/>
          <w:szCs w:val="28"/>
          <w:lang w:val="ru-RU"/>
        </w:rPr>
        <w:t>Лобазовского</w:t>
      </w:r>
      <w:r>
        <w:rPr>
          <w:rFonts w:cs="Times New Roman"/>
          <w:bCs/>
          <w:sz w:val="28"/>
          <w:szCs w:val="28"/>
          <w:lang w:val="ru-RU"/>
        </w:rPr>
        <w:t xml:space="preserve"> сельсовета Октябрьского района, индикативные показатели муниципального контроля в сфере благоустройства на территории </w:t>
      </w:r>
      <w:r w:rsidR="00216F17">
        <w:rPr>
          <w:rFonts w:cs="Times New Roman"/>
          <w:bCs/>
          <w:sz w:val="28"/>
          <w:szCs w:val="28"/>
          <w:lang w:val="ru-RU"/>
        </w:rPr>
        <w:t>Лобазовского</w:t>
      </w:r>
      <w:r>
        <w:rPr>
          <w:rFonts w:cs="Times New Roman"/>
          <w:bCs/>
          <w:sz w:val="28"/>
          <w:szCs w:val="28"/>
          <w:lang w:val="ru-RU"/>
        </w:rPr>
        <w:t xml:space="preserve"> сельсовета</w:t>
      </w:r>
    </w:p>
    <w:p w:rsidR="00271011" w:rsidRDefault="00271011" w:rsidP="0027101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Октябрьского района </w:t>
      </w:r>
    </w:p>
    <w:p w:rsidR="00271011" w:rsidRDefault="00271011" w:rsidP="00271011">
      <w:pPr>
        <w:pStyle w:val="Standard"/>
        <w:ind w:firstLine="73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1. Ключевые показатели муниципального контроля в сфере благоустройства их целевые значения</w:t>
      </w:r>
      <w:r w:rsidRPr="00CD50E0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на территории </w:t>
      </w:r>
      <w:r w:rsidR="00216F17">
        <w:rPr>
          <w:rFonts w:cs="Times New Roman"/>
          <w:bCs/>
          <w:sz w:val="28"/>
          <w:szCs w:val="28"/>
          <w:lang w:val="ru-RU"/>
        </w:rPr>
        <w:t>Лобазовского</w:t>
      </w:r>
      <w:r>
        <w:rPr>
          <w:rFonts w:cs="Times New Roman"/>
          <w:bCs/>
          <w:sz w:val="28"/>
          <w:szCs w:val="28"/>
          <w:lang w:val="ru-RU"/>
        </w:rPr>
        <w:t xml:space="preserve"> сельсовета Октябрьского района:</w:t>
      </w:r>
    </w:p>
    <w:p w:rsidR="00271011" w:rsidRDefault="00271011" w:rsidP="00271011">
      <w:pPr>
        <w:pStyle w:val="Standard"/>
        <w:ind w:firstLine="737"/>
        <w:jc w:val="both"/>
        <w:rPr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2"/>
        <w:gridCol w:w="1619"/>
      </w:tblGrid>
      <w:tr w:rsidR="00271011" w:rsidTr="00271011"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1011" w:rsidRDefault="00271011" w:rsidP="0074093A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Ключевые показатели</w:t>
            </w:r>
          </w:p>
          <w:p w:rsidR="00271011" w:rsidRDefault="00271011" w:rsidP="0074093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71011" w:rsidRDefault="00271011" w:rsidP="0074093A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значения</w:t>
            </w:r>
          </w:p>
          <w:p w:rsidR="00271011" w:rsidRDefault="00271011" w:rsidP="0074093A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(%)</w:t>
            </w:r>
          </w:p>
        </w:tc>
      </w:tr>
      <w:tr w:rsidR="00271011" w:rsidTr="00271011"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71011" w:rsidRDefault="00271011" w:rsidP="0074093A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71011" w:rsidRPr="00307CDB" w:rsidRDefault="00271011" w:rsidP="0074093A">
            <w:pPr>
              <w:pStyle w:val="TableContents"/>
              <w:spacing w:line="300" w:lineRule="atLeast"/>
              <w:jc w:val="center"/>
              <w:rPr>
                <w:color w:val="000000" w:themeColor="text1"/>
              </w:rPr>
            </w:pPr>
            <w:r w:rsidRPr="00307CDB">
              <w:rPr>
                <w:color w:val="000000" w:themeColor="text1"/>
                <w:sz w:val="28"/>
                <w:szCs w:val="28"/>
                <w:lang w:val="ru-RU"/>
              </w:rPr>
              <w:t>80%</w:t>
            </w:r>
          </w:p>
        </w:tc>
      </w:tr>
      <w:tr w:rsidR="00271011" w:rsidTr="00271011"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71011" w:rsidRDefault="00271011" w:rsidP="0074093A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71011" w:rsidRPr="00307CDB" w:rsidRDefault="00271011" w:rsidP="0074093A">
            <w:pPr>
              <w:pStyle w:val="TableContents"/>
              <w:spacing w:line="300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07CDB">
              <w:rPr>
                <w:color w:val="000000" w:themeColor="text1"/>
                <w:sz w:val="28"/>
                <w:szCs w:val="28"/>
                <w:lang w:val="ru-RU"/>
              </w:rPr>
              <w:t>20%</w:t>
            </w:r>
          </w:p>
        </w:tc>
      </w:tr>
    </w:tbl>
    <w:p w:rsidR="00271011" w:rsidRDefault="00271011" w:rsidP="00271011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</w:p>
    <w:p w:rsidR="00271011" w:rsidRDefault="00271011" w:rsidP="00271011">
      <w:pPr>
        <w:pStyle w:val="Standard"/>
        <w:ind w:firstLine="73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 Индикативные показатели муниципального контроля в сфере благоустройства </w:t>
      </w:r>
      <w:r>
        <w:rPr>
          <w:rFonts w:cs="Times New Roman"/>
          <w:bCs/>
          <w:sz w:val="28"/>
          <w:szCs w:val="28"/>
          <w:lang w:val="ru-RU"/>
        </w:rPr>
        <w:t xml:space="preserve">на территории </w:t>
      </w:r>
      <w:r w:rsidR="00216F17">
        <w:rPr>
          <w:rFonts w:cs="Times New Roman"/>
          <w:bCs/>
          <w:sz w:val="28"/>
          <w:szCs w:val="28"/>
          <w:lang w:val="ru-RU"/>
        </w:rPr>
        <w:t>Лобазовского</w:t>
      </w:r>
      <w:r>
        <w:rPr>
          <w:rFonts w:cs="Times New Roman"/>
          <w:bCs/>
          <w:sz w:val="28"/>
          <w:szCs w:val="28"/>
          <w:lang w:val="ru-RU"/>
        </w:rPr>
        <w:t xml:space="preserve"> сельсовета Октябрьского района</w:t>
      </w:r>
      <w:r>
        <w:rPr>
          <w:rFonts w:cs="Times New Roman"/>
          <w:sz w:val="28"/>
          <w:szCs w:val="28"/>
          <w:lang w:val="ru-RU"/>
        </w:rPr>
        <w:t>:</w:t>
      </w:r>
    </w:p>
    <w:p w:rsidR="00271011" w:rsidRDefault="00271011" w:rsidP="00271011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 количество обращений граждан и организаций о нарушении обязательных требований, поступивших в контрольный орган -</w:t>
      </w:r>
      <w:r w:rsidRPr="00307CDB">
        <w:rPr>
          <w:color w:val="000000" w:themeColor="text1"/>
          <w:sz w:val="28"/>
          <w:szCs w:val="28"/>
          <w:lang w:val="ru-RU"/>
        </w:rPr>
        <w:t>2;</w:t>
      </w:r>
    </w:p>
    <w:p w:rsidR="00271011" w:rsidRDefault="00271011" w:rsidP="00271011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 количество проведенных контрольным органом внеплановых контрольных мероприятий-</w:t>
      </w:r>
      <w:r w:rsidRPr="00307CDB">
        <w:rPr>
          <w:color w:val="000000" w:themeColor="text1"/>
          <w:sz w:val="28"/>
          <w:szCs w:val="28"/>
          <w:lang w:val="ru-RU"/>
        </w:rPr>
        <w:t>2;</w:t>
      </w:r>
    </w:p>
    <w:p w:rsidR="00271011" w:rsidRDefault="00271011" w:rsidP="00271011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 количество принятых органами прокуратуры решений о согласовании проведения контрольным органом внепланового контрольного мероприятия-</w:t>
      </w:r>
      <w:r w:rsidRPr="00307CDB">
        <w:rPr>
          <w:color w:val="000000" w:themeColor="text1"/>
          <w:sz w:val="28"/>
          <w:szCs w:val="28"/>
          <w:lang w:val="ru-RU"/>
        </w:rPr>
        <w:t>1;</w:t>
      </w:r>
    </w:p>
    <w:p w:rsidR="00271011" w:rsidRDefault="00271011" w:rsidP="00271011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 количество выявленных контрольным органом нарушений обязательных требований-</w:t>
      </w:r>
      <w:r w:rsidRPr="00307CDB">
        <w:rPr>
          <w:color w:val="000000" w:themeColor="text1"/>
          <w:sz w:val="28"/>
          <w:szCs w:val="28"/>
          <w:lang w:val="ru-RU"/>
        </w:rPr>
        <w:t>1;</w:t>
      </w:r>
    </w:p>
    <w:p w:rsidR="00271011" w:rsidRDefault="00271011" w:rsidP="00271011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 количество устраненных нарушений обязательных требований-</w:t>
      </w:r>
      <w:r w:rsidRPr="00307CDB">
        <w:rPr>
          <w:color w:val="000000" w:themeColor="text1"/>
          <w:sz w:val="28"/>
          <w:szCs w:val="28"/>
          <w:lang w:val="ru-RU"/>
        </w:rPr>
        <w:t>1;</w:t>
      </w:r>
    </w:p>
    <w:p w:rsidR="00271011" w:rsidRDefault="00271011" w:rsidP="00271011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 количество поступивших возражений в отношении акта контрольного мероприятия-</w:t>
      </w:r>
      <w:r w:rsidRPr="00307CDB">
        <w:rPr>
          <w:color w:val="000000" w:themeColor="text1"/>
          <w:sz w:val="28"/>
          <w:szCs w:val="28"/>
          <w:lang w:val="ru-RU"/>
        </w:rPr>
        <w:t>0;</w:t>
      </w:r>
    </w:p>
    <w:p w:rsidR="00271011" w:rsidRPr="009F5048" w:rsidRDefault="00271011" w:rsidP="0027101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9F504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71011" w:rsidRPr="009F5048" w:rsidRDefault="00271011" w:rsidP="002710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271011" w:rsidRPr="009F5048" w:rsidRDefault="00271011" w:rsidP="002710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271011" w:rsidRPr="009F5048" w:rsidRDefault="00271011" w:rsidP="0027101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</w:rPr>
      </w:pPr>
    </w:p>
    <w:p w:rsidR="00271011" w:rsidRPr="009F5048" w:rsidRDefault="00271011" w:rsidP="0027101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271011" w:rsidRPr="009F5048" w:rsidRDefault="00271011" w:rsidP="0027101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271011" w:rsidRPr="009F5048" w:rsidRDefault="00271011" w:rsidP="0027101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271011" w:rsidRPr="009F5048" w:rsidRDefault="00271011" w:rsidP="0027101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виде муниципального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контроля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271011" w:rsidRPr="009F5048" w:rsidRDefault="00271011" w:rsidP="0027101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271011" w:rsidRPr="009F5048" w:rsidRDefault="00271011" w:rsidP="0027101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271011" w:rsidRPr="009F5048" w:rsidRDefault="00271011" w:rsidP="0027101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71011" w:rsidRPr="009F5048" w:rsidRDefault="00271011" w:rsidP="0027101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271011" w:rsidRPr="009F5048" w:rsidRDefault="00271011" w:rsidP="0027101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271011" w:rsidRPr="009F5048" w:rsidRDefault="00271011" w:rsidP="00271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271011" w:rsidRPr="009F5048" w:rsidRDefault="00271011" w:rsidP="0027101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271011" w:rsidRPr="009F5048" w:rsidRDefault="00271011" w:rsidP="0027101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271011" w:rsidRPr="009F5048" w:rsidRDefault="00271011" w:rsidP="0027101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271011" w:rsidRPr="009F5048" w:rsidRDefault="00271011" w:rsidP="0027101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271011" w:rsidRPr="009F5048" w:rsidRDefault="00271011" w:rsidP="0027101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271011" w:rsidRPr="009F5048" w:rsidRDefault="00271011" w:rsidP="0027101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271011" w:rsidRPr="009F5048" w:rsidRDefault="00271011" w:rsidP="0027101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качестве профилактических мероприятий Положением не установлены.</w:t>
      </w:r>
    </w:p>
    <w:p w:rsidR="00271011" w:rsidRPr="009F5048" w:rsidRDefault="00271011" w:rsidP="00271011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271011" w:rsidRPr="009F5048" w:rsidRDefault="00271011" w:rsidP="00271011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011" w:rsidRPr="009F5048" w:rsidRDefault="00271011" w:rsidP="00271011">
      <w:pPr>
        <w:spacing w:after="0" w:line="240" w:lineRule="auto"/>
        <w:rPr>
          <w:rFonts w:ascii="Times New Roman" w:hAnsi="Times New Roman" w:cs="Times New Roman"/>
        </w:rPr>
      </w:pPr>
    </w:p>
    <w:p w:rsidR="00271011" w:rsidRPr="009F5048" w:rsidRDefault="00271011" w:rsidP="00271011">
      <w:pPr>
        <w:spacing w:after="0" w:line="240" w:lineRule="auto"/>
        <w:rPr>
          <w:rFonts w:ascii="Times New Roman" w:hAnsi="Times New Roman" w:cs="Times New Roman"/>
        </w:rPr>
      </w:pPr>
    </w:p>
    <w:p w:rsidR="00864CCA" w:rsidRDefault="00864CCA"/>
    <w:sectPr w:rsidR="00864CCA" w:rsidSect="0054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EA" w:rsidRDefault="00D468EA" w:rsidP="00271011">
      <w:pPr>
        <w:spacing w:after="0" w:line="240" w:lineRule="auto"/>
      </w:pPr>
      <w:r>
        <w:separator/>
      </w:r>
    </w:p>
  </w:endnote>
  <w:endnote w:type="continuationSeparator" w:id="0">
    <w:p w:rsidR="00D468EA" w:rsidRDefault="00D468EA" w:rsidP="0027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EA" w:rsidRDefault="00D468EA" w:rsidP="00271011">
      <w:pPr>
        <w:spacing w:after="0" w:line="240" w:lineRule="auto"/>
      </w:pPr>
      <w:r>
        <w:separator/>
      </w:r>
    </w:p>
  </w:footnote>
  <w:footnote w:type="continuationSeparator" w:id="0">
    <w:p w:rsidR="00D468EA" w:rsidRDefault="00D468EA" w:rsidP="00271011">
      <w:pPr>
        <w:spacing w:after="0" w:line="240" w:lineRule="auto"/>
      </w:pPr>
      <w:r>
        <w:continuationSeparator/>
      </w:r>
    </w:p>
  </w:footnote>
  <w:footnote w:id="1">
    <w:p w:rsidR="00271011" w:rsidRPr="00305DF7" w:rsidRDefault="00271011" w:rsidP="00271011">
      <w:pPr>
        <w:pStyle w:val="a7"/>
        <w:jc w:val="both"/>
        <w:rPr>
          <w:color w:val="00000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5FB8"/>
    <w:multiLevelType w:val="hybridMultilevel"/>
    <w:tmpl w:val="B4883690"/>
    <w:lvl w:ilvl="0" w:tplc="A6E88242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5E7C078A"/>
    <w:multiLevelType w:val="hybridMultilevel"/>
    <w:tmpl w:val="D6A4F0F2"/>
    <w:lvl w:ilvl="0" w:tplc="4BA8FB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C40B7"/>
    <w:multiLevelType w:val="hybridMultilevel"/>
    <w:tmpl w:val="E89688A0"/>
    <w:lvl w:ilvl="0" w:tplc="D4F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4108"/>
    <w:rsid w:val="000A4173"/>
    <w:rsid w:val="00104108"/>
    <w:rsid w:val="001C09A4"/>
    <w:rsid w:val="001F5153"/>
    <w:rsid w:val="00216F17"/>
    <w:rsid w:val="00271011"/>
    <w:rsid w:val="00294703"/>
    <w:rsid w:val="003428C5"/>
    <w:rsid w:val="00372E14"/>
    <w:rsid w:val="004759CA"/>
    <w:rsid w:val="00524027"/>
    <w:rsid w:val="005428D3"/>
    <w:rsid w:val="00702902"/>
    <w:rsid w:val="00824F68"/>
    <w:rsid w:val="00864CCA"/>
    <w:rsid w:val="0098194C"/>
    <w:rsid w:val="00A11CD0"/>
    <w:rsid w:val="00A1695F"/>
    <w:rsid w:val="00AC040B"/>
    <w:rsid w:val="00AC7C49"/>
    <w:rsid w:val="00BC7629"/>
    <w:rsid w:val="00D4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11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108"/>
    <w:pPr>
      <w:ind w:left="720"/>
      <w:contextualSpacing/>
    </w:pPr>
    <w:rPr>
      <w:rFonts w:ascii="Times New Roman" w:eastAsiaTheme="minorHAnsi" w:hAnsi="Times New Roman" w:cs="Times New Roman"/>
      <w:color w:val="000000"/>
      <w:spacing w:val="-1"/>
      <w:sz w:val="28"/>
      <w:szCs w:val="28"/>
      <w:lang w:eastAsia="en-US"/>
    </w:rPr>
  </w:style>
  <w:style w:type="paragraph" w:styleId="a4">
    <w:name w:val="No Spacing"/>
    <w:uiPriority w:val="1"/>
    <w:qFormat/>
    <w:rsid w:val="00104108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27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1011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styleId="a6">
    <w:name w:val="Hyperlink"/>
    <w:rsid w:val="00271011"/>
    <w:rPr>
      <w:color w:val="0000FF"/>
      <w:u w:val="single"/>
    </w:rPr>
  </w:style>
  <w:style w:type="paragraph" w:customStyle="1" w:styleId="ConsTitle">
    <w:name w:val="ConsTitle"/>
    <w:rsid w:val="0027101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2710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7101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27101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footnote text"/>
    <w:basedOn w:val="a"/>
    <w:link w:val="10"/>
    <w:rsid w:val="0027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71011"/>
    <w:rPr>
      <w:sz w:val="20"/>
      <w:szCs w:val="20"/>
    </w:rPr>
  </w:style>
  <w:style w:type="character" w:customStyle="1" w:styleId="10">
    <w:name w:val="Текст сноски Знак1"/>
    <w:basedOn w:val="a0"/>
    <w:link w:val="a7"/>
    <w:rsid w:val="0027101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2710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01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iPriority w:val="99"/>
    <w:semiHidden/>
    <w:unhideWhenUsed/>
    <w:rsid w:val="00271011"/>
    <w:rPr>
      <w:vertAlign w:val="superscript"/>
    </w:rPr>
  </w:style>
  <w:style w:type="paragraph" w:styleId="aa">
    <w:name w:val="Body Text"/>
    <w:basedOn w:val="a"/>
    <w:link w:val="ab"/>
    <w:uiPriority w:val="99"/>
    <w:unhideWhenUsed/>
    <w:rsid w:val="0027101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71011"/>
  </w:style>
  <w:style w:type="paragraph" w:customStyle="1" w:styleId="Standard">
    <w:name w:val="Standard"/>
    <w:rsid w:val="0027101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27101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6614</Words>
  <Characters>37703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Лобазовка</cp:lastModifiedBy>
  <cp:revision>12</cp:revision>
  <cp:lastPrinted>2021-12-27T07:36:00Z</cp:lastPrinted>
  <dcterms:created xsi:type="dcterms:W3CDTF">2021-12-23T08:08:00Z</dcterms:created>
  <dcterms:modified xsi:type="dcterms:W3CDTF">2022-03-17T06:21:00Z</dcterms:modified>
</cp:coreProperties>
</file>