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СОБРАНИЕ  ДЕПУТАТОВ  </w:t>
      </w:r>
      <w:r w:rsidR="00F14C06">
        <w:rPr>
          <w:rFonts w:ascii="Times New Roman" w:hAnsi="Times New Roman"/>
          <w:b/>
          <w:sz w:val="24"/>
          <w:szCs w:val="24"/>
        </w:rPr>
        <w:t>ЛОБАЗОВСКОГО</w:t>
      </w:r>
      <w:r w:rsidRPr="001B3FCE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ОКТЯБРЬСКОГО   РАЙОНА  КУРСКОЙ  ОБЛАСТИ</w:t>
      </w:r>
    </w:p>
    <w:p w:rsidR="00630A2E" w:rsidRPr="001B3FCE" w:rsidRDefault="00442292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СЕДЬМ</w:t>
      </w:r>
      <w:r w:rsidR="00630A2E" w:rsidRPr="001B3FCE">
        <w:rPr>
          <w:rFonts w:ascii="Times New Roman" w:hAnsi="Times New Roman"/>
          <w:b/>
          <w:sz w:val="24"/>
          <w:szCs w:val="24"/>
        </w:rPr>
        <w:t>ОГО  СОЗЫВА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B3FC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B3FC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от </w:t>
      </w:r>
      <w:r w:rsidR="00F14C06">
        <w:rPr>
          <w:rFonts w:ascii="Times New Roman" w:hAnsi="Times New Roman"/>
          <w:b/>
          <w:sz w:val="24"/>
          <w:szCs w:val="24"/>
        </w:rPr>
        <w:t>1</w:t>
      </w:r>
      <w:r w:rsidR="00A006BA">
        <w:rPr>
          <w:rFonts w:ascii="Times New Roman" w:hAnsi="Times New Roman"/>
          <w:b/>
          <w:sz w:val="24"/>
          <w:szCs w:val="24"/>
        </w:rPr>
        <w:t>7 марта</w:t>
      </w:r>
      <w:r w:rsidR="001B3FCE">
        <w:rPr>
          <w:rFonts w:ascii="Times New Roman" w:hAnsi="Times New Roman"/>
          <w:b/>
          <w:sz w:val="24"/>
          <w:szCs w:val="24"/>
        </w:rPr>
        <w:t xml:space="preserve"> </w:t>
      </w:r>
      <w:r w:rsidR="003E1D27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Pr="001B3FCE">
        <w:rPr>
          <w:rFonts w:ascii="Times New Roman" w:hAnsi="Times New Roman"/>
          <w:b/>
          <w:sz w:val="24"/>
          <w:szCs w:val="24"/>
        </w:rPr>
        <w:t xml:space="preserve"> 202</w:t>
      </w:r>
      <w:r w:rsidR="00A006BA">
        <w:rPr>
          <w:rFonts w:ascii="Times New Roman" w:hAnsi="Times New Roman"/>
          <w:b/>
          <w:sz w:val="24"/>
          <w:szCs w:val="24"/>
        </w:rPr>
        <w:t>3</w:t>
      </w:r>
      <w:r w:rsidRPr="001B3FCE">
        <w:rPr>
          <w:rFonts w:ascii="Times New Roman" w:hAnsi="Times New Roman"/>
          <w:b/>
          <w:sz w:val="24"/>
          <w:szCs w:val="24"/>
        </w:rPr>
        <w:t xml:space="preserve"> г. №</w:t>
      </w:r>
      <w:r w:rsidR="00E652CB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="005327EE">
        <w:rPr>
          <w:rFonts w:ascii="Times New Roman" w:hAnsi="Times New Roman"/>
          <w:b/>
          <w:sz w:val="24"/>
          <w:szCs w:val="24"/>
        </w:rPr>
        <w:t>77</w:t>
      </w:r>
      <w:r w:rsidR="00635559" w:rsidRPr="001B3FCE">
        <w:rPr>
          <w:rFonts w:ascii="Times New Roman" w:hAnsi="Times New Roman"/>
          <w:b/>
          <w:sz w:val="24"/>
          <w:szCs w:val="24"/>
        </w:rPr>
        <w:t xml:space="preserve"> </w:t>
      </w:r>
      <w:r w:rsidR="003E1D27" w:rsidRPr="001B3FCE">
        <w:rPr>
          <w:rFonts w:ascii="Times New Roman" w:hAnsi="Times New Roman"/>
          <w:b/>
          <w:sz w:val="24"/>
          <w:szCs w:val="24"/>
        </w:rPr>
        <w:t xml:space="preserve"> </w:t>
      </w:r>
    </w:p>
    <w:p w:rsidR="00630A2E" w:rsidRPr="001B3FCE" w:rsidRDefault="00635559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О  проекте  решения  Собрания  депутатов</w:t>
      </w:r>
    </w:p>
    <w:p w:rsidR="00630A2E" w:rsidRPr="001B3FCE" w:rsidRDefault="00F14C06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Лобазовского</w:t>
      </w:r>
      <w:r w:rsidR="00630A2E" w:rsidRPr="001B3FCE">
        <w:rPr>
          <w:rFonts w:ascii="Times New Roman" w:hAnsi="Times New Roman"/>
          <w:b/>
          <w:sz w:val="24"/>
          <w:szCs w:val="24"/>
        </w:rPr>
        <w:t xml:space="preserve">   сельсовета  Октябрьского  района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«О  внесении  изменений  и  дополнений  в Устав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муниципального  образования  «</w:t>
      </w:r>
      <w:proofErr w:type="spellStart"/>
      <w:r w:rsidR="00F14C06">
        <w:rPr>
          <w:rFonts w:ascii="Times New Roman" w:hAnsi="Times New Roman"/>
          <w:b/>
          <w:sz w:val="24"/>
          <w:szCs w:val="24"/>
        </w:rPr>
        <w:t>Лобазовский</w:t>
      </w:r>
      <w:proofErr w:type="spellEnd"/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сельсовет»  Октябрьского  района  Курской  области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>В  соответствии  с  частью 4  статьи  44  Федерального  закона  от  06.10.2003 г.   № 131 - ФЗ  «Об  общих  принципах  организации  местного  самоуправления  в  Российской  Федерации»,  ст. 58  Устава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 района   Курской  области  и  изменениями  и  дополнениями  в  Федеральный  закон  от  06.10.2003 г.  №  131 - ФЗ   «Об  общих  принципах  организации  местного  самоуправления   в  Российской  Федерации»  на  основании  принятыми    Федеральными законами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от 23.11 2009 г. ,№ 357 –ФЗ от 27.12.2009 г. «Об основных гарантиях  избирательных прав и права на участие в референдуме граждан Российской Федерации», № 191 –ФЗ от  07.05.2009 г. № 90 - ФЗ  «О  внесении  изменений   в некоторые  законодательные  акты  Российской  Федерации» от 27.07. 2010 г.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от 27.07.2010 г. № 237 –ФЗ «О внесении изменений в Жилищный кодекс Российской Федерации и отдельные законодательные  акты  Российской  Федерации», № 40 –ФЗ «О  внесении  изменений   в отдельные законодательные  акты  Российской  Федерации по вопросу поддержки социально ориентированных некоммерческих организаций» от 05.04.2010 г.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Собрание  депутатов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Октябрьского  района  решило: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</w:t>
      </w:r>
      <w:r w:rsidRPr="001B3FCE">
        <w:rPr>
          <w:rFonts w:ascii="Times New Roman" w:hAnsi="Times New Roman"/>
          <w:sz w:val="24"/>
          <w:szCs w:val="24"/>
        </w:rPr>
        <w:tab/>
        <w:t xml:space="preserve">  1.Внести  проект  решения Собрания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Октябрьского района   «О  внесении    изменений  и  дополнений  в  Устав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района   Курской  области»  на  обсуждение  граждан,  проживающих  на  территории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Октябрьского  района   Курской  области (приложение  №1)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</w:t>
      </w:r>
      <w:r w:rsidRPr="001B3FCE">
        <w:rPr>
          <w:rFonts w:ascii="Times New Roman" w:hAnsi="Times New Roman"/>
          <w:sz w:val="24"/>
          <w:szCs w:val="24"/>
        </w:rPr>
        <w:tab/>
        <w:t xml:space="preserve"> 2. Обнародовать  те</w:t>
      </w:r>
      <w:proofErr w:type="gramStart"/>
      <w:r w:rsidRPr="001B3FCE">
        <w:rPr>
          <w:rFonts w:ascii="Times New Roman" w:hAnsi="Times New Roman"/>
          <w:sz w:val="24"/>
          <w:szCs w:val="24"/>
        </w:rPr>
        <w:t>кст  пр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оекта  решения  Собрания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Октябрьского  района  «О  внесении  изменений  и  дополнений  в  Устав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района   Курской  области»  на  информационных   стендах  расположенных: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1-й - с. </w:t>
      </w:r>
      <w:proofErr w:type="spellStart"/>
      <w:r w:rsidR="00F14C06">
        <w:rPr>
          <w:rFonts w:ascii="Times New Roman" w:hAnsi="Times New Roman"/>
          <w:sz w:val="24"/>
          <w:szCs w:val="24"/>
        </w:rPr>
        <w:t>Журавлино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,  здание  администрации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Октябрьского       района;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2-й </w:t>
      </w:r>
      <w:r w:rsidR="000046D1">
        <w:rPr>
          <w:rFonts w:ascii="Times New Roman" w:hAnsi="Times New Roman"/>
          <w:sz w:val="24"/>
          <w:szCs w:val="24"/>
        </w:rPr>
        <w:t>–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0046D1">
        <w:rPr>
          <w:rFonts w:ascii="Times New Roman" w:hAnsi="Times New Roman"/>
          <w:sz w:val="24"/>
          <w:szCs w:val="24"/>
        </w:rPr>
        <w:t>д.</w:t>
      </w:r>
      <w:r w:rsidR="0016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6D1">
        <w:rPr>
          <w:rFonts w:ascii="Times New Roman" w:hAnsi="Times New Roman"/>
          <w:sz w:val="24"/>
          <w:szCs w:val="24"/>
        </w:rPr>
        <w:t>Лобазовка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, </w:t>
      </w:r>
      <w:r w:rsidR="000046D1">
        <w:rPr>
          <w:rFonts w:ascii="Times New Roman" w:hAnsi="Times New Roman"/>
          <w:sz w:val="24"/>
          <w:szCs w:val="24"/>
        </w:rPr>
        <w:t>у</w:t>
      </w:r>
      <w:r w:rsidRPr="001B3FCE">
        <w:rPr>
          <w:rFonts w:ascii="Times New Roman" w:hAnsi="Times New Roman"/>
          <w:sz w:val="24"/>
          <w:szCs w:val="24"/>
        </w:rPr>
        <w:t xml:space="preserve">  здани</w:t>
      </w:r>
      <w:r w:rsidR="000046D1">
        <w:rPr>
          <w:rFonts w:ascii="Times New Roman" w:hAnsi="Times New Roman"/>
          <w:sz w:val="24"/>
          <w:szCs w:val="24"/>
        </w:rPr>
        <w:t>я</w:t>
      </w:r>
      <w:r w:rsidRPr="001B3F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6D1">
        <w:rPr>
          <w:rFonts w:ascii="Times New Roman" w:hAnsi="Times New Roman"/>
          <w:sz w:val="24"/>
          <w:szCs w:val="24"/>
        </w:rPr>
        <w:t>Лобаз</w:t>
      </w:r>
      <w:r w:rsidRPr="001B3FCE">
        <w:rPr>
          <w:rFonts w:ascii="Times New Roman" w:hAnsi="Times New Roman"/>
          <w:sz w:val="24"/>
          <w:szCs w:val="24"/>
        </w:rPr>
        <w:t>овской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средней  школы;</w:t>
      </w:r>
    </w:p>
    <w:p w:rsidR="000046D1" w:rsidRPr="001B3FCE" w:rsidRDefault="00630A2E" w:rsidP="000046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3-й </w:t>
      </w:r>
      <w:r w:rsidR="000046D1">
        <w:rPr>
          <w:rFonts w:ascii="Times New Roman" w:hAnsi="Times New Roman"/>
          <w:sz w:val="24"/>
          <w:szCs w:val="24"/>
        </w:rPr>
        <w:t>–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0046D1">
        <w:rPr>
          <w:rFonts w:ascii="Times New Roman" w:hAnsi="Times New Roman"/>
          <w:sz w:val="24"/>
          <w:szCs w:val="24"/>
        </w:rPr>
        <w:t>д</w:t>
      </w:r>
      <w:proofErr w:type="gramStart"/>
      <w:r w:rsidR="000046D1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 w:rsidR="000046D1">
        <w:rPr>
          <w:rFonts w:ascii="Times New Roman" w:hAnsi="Times New Roman"/>
          <w:sz w:val="24"/>
          <w:szCs w:val="24"/>
        </w:rPr>
        <w:t>Лобазовка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,  </w:t>
      </w:r>
      <w:r w:rsidR="000046D1">
        <w:rPr>
          <w:rFonts w:ascii="Times New Roman" w:hAnsi="Times New Roman"/>
          <w:sz w:val="24"/>
          <w:szCs w:val="24"/>
        </w:rPr>
        <w:t xml:space="preserve">у здания 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0046D1">
        <w:rPr>
          <w:rFonts w:ascii="Times New Roman" w:hAnsi="Times New Roman"/>
          <w:sz w:val="24"/>
          <w:szCs w:val="24"/>
        </w:rPr>
        <w:t>магазина ПО № 28</w:t>
      </w:r>
      <w:r w:rsidR="000046D1" w:rsidRPr="000046D1">
        <w:rPr>
          <w:rFonts w:ascii="Times New Roman" w:hAnsi="Times New Roman"/>
          <w:sz w:val="24"/>
          <w:szCs w:val="24"/>
        </w:rPr>
        <w:t xml:space="preserve"> </w:t>
      </w:r>
      <w:r w:rsidR="000046D1">
        <w:rPr>
          <w:rFonts w:ascii="Times New Roman" w:hAnsi="Times New Roman"/>
          <w:sz w:val="24"/>
          <w:szCs w:val="24"/>
        </w:rPr>
        <w:t xml:space="preserve">, </w:t>
      </w:r>
      <w:r w:rsidR="000046D1" w:rsidRPr="001B3FCE">
        <w:rPr>
          <w:rFonts w:ascii="Times New Roman" w:hAnsi="Times New Roman"/>
          <w:sz w:val="24"/>
          <w:szCs w:val="24"/>
        </w:rPr>
        <w:t xml:space="preserve">для  его  обсуждения  гражданами,   проживающими  на  территории  </w:t>
      </w:r>
      <w:r w:rsidR="000046D1">
        <w:rPr>
          <w:rFonts w:ascii="Times New Roman" w:hAnsi="Times New Roman"/>
          <w:sz w:val="24"/>
          <w:szCs w:val="24"/>
        </w:rPr>
        <w:t>Лобазовского</w:t>
      </w:r>
      <w:r w:rsidR="000046D1" w:rsidRPr="001B3FCE">
        <w:rPr>
          <w:rFonts w:ascii="Times New Roman" w:hAnsi="Times New Roman"/>
          <w:sz w:val="24"/>
          <w:szCs w:val="24"/>
        </w:rPr>
        <w:t xml:space="preserve">  сельсовета  Октябрьского  района  Курской   области  и  представления  предложений  по  нему.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для  его  обсуждения  гражданами,   проживающими  на  территории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Октябрьского  района  Курской   области  и  представления  предложений  по  нему.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3. Обратиться  к  гражданам,  проживающим  на   территории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сельсовета,  с  просьбой  принять  активное  участие  в  обсуждении  проекта  решения  </w:t>
      </w:r>
      <w:r w:rsidRPr="001B3FCE">
        <w:rPr>
          <w:rFonts w:ascii="Times New Roman" w:hAnsi="Times New Roman"/>
          <w:sz w:val="24"/>
          <w:szCs w:val="24"/>
        </w:rPr>
        <w:lastRenderedPageBreak/>
        <w:t xml:space="preserve">Собрания  депутатов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Октябрьского района  «О  внесении  изменений  и  дополнений  в  Устав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Октябрьского  района  Курской  области»,  внести   предложения  по   совершенствованию  данного  проекта.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4. Утвердить  прилагаемый  Порядок  участия  граждан  в  обсуждении  проекта  решения  Собрания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 Октябрьского  района  «О  внесении  изменений  и  дополнений  в  Устав  муниципального 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Октябрьского  района  Курской  области» (приложение  № 2).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 5. Утвердить  прилагаемый  Порядок  учёта  предложений      по  проекту  решения  Собрания  депутатов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 сельсовета  Октябрьского  района   «О  внесении  изменений  и  дополнений  в  Устав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Октябрьского   района  Курской   области  (приложение № 3).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6. Утвердить  состав  комиссии  по  обсуждению  проекта  решения Собрания  депутатов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Октябрьского  района    «О  внесении  изменений  и  дополнений  в  Устав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 района  Курской  области»   (приложение  № 4).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7. Поручить  комиссии  по  обсуждению  проекта  решения  Собрания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Октябрьского  района  «О  внесении  изменений  и  дополнений  в  Устав  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района  Курской  области»,   приёму  и  учёту  предложений  по  нему: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7.1. Обобщить  и   систематизировать  предложения  по  проекту  решения  Собрания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  Октябрьского  района   «О  внесении  изменений  и  дополнений  в  Устав  муниципального  образования 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 сельсовет»  Октябрьского  района  Курской  области;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7.2. Обобщённые  и  систематизированные  материалы  предоставить  Собранию  депутатов 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 Октябрьского  района.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Pr="001B3FCE">
        <w:rPr>
          <w:rFonts w:ascii="Times New Roman" w:hAnsi="Times New Roman"/>
          <w:sz w:val="24"/>
          <w:szCs w:val="24"/>
        </w:rPr>
        <w:tab/>
        <w:t xml:space="preserve"> 8. Обнародовать  настоящее  решение   на  информационных  стендах  </w:t>
      </w:r>
      <w:proofErr w:type="gramStart"/>
      <w:r w:rsidRPr="001B3FCE">
        <w:rPr>
          <w:rFonts w:ascii="Times New Roman" w:hAnsi="Times New Roman"/>
          <w:sz w:val="24"/>
          <w:szCs w:val="24"/>
        </w:rPr>
        <w:t>в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 с.  </w:t>
      </w:r>
      <w:proofErr w:type="spellStart"/>
      <w:r w:rsidR="00167054">
        <w:rPr>
          <w:rFonts w:ascii="Times New Roman" w:hAnsi="Times New Roman"/>
          <w:sz w:val="24"/>
          <w:szCs w:val="24"/>
        </w:rPr>
        <w:t>Журавлино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и в  д. </w:t>
      </w:r>
      <w:proofErr w:type="spellStart"/>
      <w:r w:rsidR="00167054">
        <w:rPr>
          <w:rFonts w:ascii="Times New Roman" w:hAnsi="Times New Roman"/>
          <w:sz w:val="24"/>
          <w:szCs w:val="24"/>
        </w:rPr>
        <w:t>Лобазовка</w:t>
      </w:r>
      <w:proofErr w:type="spellEnd"/>
      <w:r w:rsidRPr="001B3FCE">
        <w:rPr>
          <w:rFonts w:ascii="Times New Roman" w:hAnsi="Times New Roman"/>
          <w:sz w:val="24"/>
          <w:szCs w:val="24"/>
        </w:rPr>
        <w:t>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 9. Контроль  по исполнению  настоящего  решения  возложить  на  Главу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    Октябрьского  района   </w:t>
      </w:r>
      <w:proofErr w:type="spellStart"/>
      <w:r w:rsidR="00167054">
        <w:rPr>
          <w:rFonts w:ascii="Times New Roman" w:hAnsi="Times New Roman"/>
          <w:sz w:val="24"/>
          <w:szCs w:val="24"/>
        </w:rPr>
        <w:t>Н.В.Семерову</w:t>
      </w:r>
      <w:proofErr w:type="spellEnd"/>
      <w:r w:rsidRPr="001B3FCE">
        <w:rPr>
          <w:rFonts w:ascii="Times New Roman" w:hAnsi="Times New Roman"/>
          <w:sz w:val="24"/>
          <w:szCs w:val="24"/>
        </w:rPr>
        <w:t>.</w:t>
      </w:r>
    </w:p>
    <w:p w:rsidR="00635559" w:rsidRPr="001B3FCE" w:rsidRDefault="00635559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5559" w:rsidRPr="001B3FCE" w:rsidRDefault="00635559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                   </w:t>
      </w:r>
      <w:r w:rsidR="00167054">
        <w:rPr>
          <w:rFonts w:ascii="Times New Roman" w:hAnsi="Times New Roman"/>
          <w:sz w:val="24"/>
          <w:szCs w:val="24"/>
        </w:rPr>
        <w:t>Л.П.Сапрыкина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Глава 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сельсовета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Октябрьского  района:                                                       </w:t>
      </w:r>
      <w:r w:rsidR="000046D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167054">
        <w:rPr>
          <w:rFonts w:ascii="Times New Roman" w:hAnsi="Times New Roman"/>
          <w:sz w:val="24"/>
          <w:szCs w:val="24"/>
        </w:rPr>
        <w:t>Н.В.Семерова</w:t>
      </w:r>
      <w:proofErr w:type="spellEnd"/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167054" w:rsidRPr="001B3FCE" w:rsidRDefault="00167054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5559" w:rsidRPr="001B3FCE" w:rsidRDefault="00635559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Приложение  № 1  к  решению 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Собрания  депутатов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 Октябрьского  района</w:t>
      </w:r>
    </w:p>
    <w:p w:rsidR="00630A2E" w:rsidRPr="001B3FCE" w:rsidRDefault="00630A2E" w:rsidP="00635559">
      <w:pPr>
        <w:pStyle w:val="a3"/>
        <w:jc w:val="right"/>
        <w:rPr>
          <w:rStyle w:val="s1"/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B3FCE">
        <w:rPr>
          <w:rFonts w:ascii="Times New Roman" w:hAnsi="Times New Roman"/>
          <w:sz w:val="24"/>
          <w:szCs w:val="24"/>
        </w:rPr>
        <w:t>о</w:t>
      </w:r>
      <w:r w:rsidRPr="001B3FCE">
        <w:rPr>
          <w:rFonts w:ascii="Times New Roman" w:hAnsi="Times New Roman"/>
          <w:sz w:val="24"/>
          <w:szCs w:val="24"/>
        </w:rPr>
        <w:t>т</w:t>
      </w:r>
      <w:r w:rsidR="00442292" w:rsidRPr="001B3FCE">
        <w:rPr>
          <w:rFonts w:ascii="Times New Roman" w:hAnsi="Times New Roman"/>
          <w:sz w:val="24"/>
          <w:szCs w:val="24"/>
        </w:rPr>
        <w:t xml:space="preserve"> </w:t>
      </w:r>
      <w:r w:rsidR="001B3FCE">
        <w:rPr>
          <w:rFonts w:ascii="Times New Roman" w:hAnsi="Times New Roman"/>
          <w:sz w:val="24"/>
          <w:szCs w:val="24"/>
        </w:rPr>
        <w:t xml:space="preserve">  </w:t>
      </w:r>
      <w:r w:rsidR="00167054">
        <w:rPr>
          <w:rFonts w:ascii="Times New Roman" w:hAnsi="Times New Roman"/>
          <w:sz w:val="24"/>
          <w:szCs w:val="24"/>
        </w:rPr>
        <w:t>1</w:t>
      </w:r>
      <w:r w:rsidR="00A006BA">
        <w:rPr>
          <w:rFonts w:ascii="Times New Roman" w:hAnsi="Times New Roman"/>
          <w:sz w:val="24"/>
          <w:szCs w:val="24"/>
        </w:rPr>
        <w:t>7.03</w:t>
      </w:r>
      <w:r w:rsidRPr="001B3FCE">
        <w:rPr>
          <w:rFonts w:ascii="Times New Roman" w:hAnsi="Times New Roman"/>
          <w:sz w:val="24"/>
          <w:szCs w:val="24"/>
        </w:rPr>
        <w:t>. 202</w:t>
      </w:r>
      <w:r w:rsidR="001B3FCE">
        <w:rPr>
          <w:rFonts w:ascii="Times New Roman" w:hAnsi="Times New Roman"/>
          <w:sz w:val="24"/>
          <w:szCs w:val="24"/>
        </w:rPr>
        <w:t>3</w:t>
      </w:r>
      <w:r w:rsidRPr="001B3FCE">
        <w:rPr>
          <w:rFonts w:ascii="Times New Roman" w:hAnsi="Times New Roman"/>
          <w:sz w:val="24"/>
          <w:szCs w:val="24"/>
        </w:rPr>
        <w:t xml:space="preserve">  г   №</w:t>
      </w:r>
      <w:r w:rsidR="00A006BA">
        <w:rPr>
          <w:rFonts w:ascii="Times New Roman" w:hAnsi="Times New Roman"/>
          <w:sz w:val="24"/>
          <w:szCs w:val="24"/>
        </w:rPr>
        <w:t xml:space="preserve"> </w:t>
      </w:r>
      <w:r w:rsidR="005327EE">
        <w:rPr>
          <w:rFonts w:ascii="Times New Roman" w:hAnsi="Times New Roman"/>
          <w:sz w:val="24"/>
          <w:szCs w:val="24"/>
        </w:rPr>
        <w:t>77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1B3FCE">
        <w:rPr>
          <w:rFonts w:ascii="Times New Roman" w:hAnsi="Times New Roman"/>
          <w:sz w:val="24"/>
          <w:szCs w:val="24"/>
        </w:rPr>
        <w:t xml:space="preserve">   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  <w:r w:rsidR="003E1D27" w:rsidRPr="001B3FCE">
        <w:rPr>
          <w:rFonts w:ascii="Times New Roman" w:hAnsi="Times New Roman"/>
          <w:sz w:val="24"/>
          <w:szCs w:val="24"/>
        </w:rPr>
        <w:t xml:space="preserve"> </w:t>
      </w:r>
    </w:p>
    <w:p w:rsidR="00630A2E" w:rsidRPr="001B3FCE" w:rsidRDefault="00630A2E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D45D15" w:rsidRPr="001B3FCE" w:rsidRDefault="00D45D15" w:rsidP="00635559">
      <w:pPr>
        <w:pStyle w:val="a3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1B3FCE">
        <w:rPr>
          <w:rStyle w:val="s1"/>
          <w:rFonts w:ascii="Times New Roman" w:hAnsi="Times New Roman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proofErr w:type="spellStart"/>
      <w:r w:rsidR="00F14C06">
        <w:rPr>
          <w:rStyle w:val="s1"/>
          <w:rFonts w:ascii="Times New Roman" w:hAnsi="Times New Roman"/>
          <w:b/>
          <w:sz w:val="24"/>
          <w:szCs w:val="24"/>
        </w:rPr>
        <w:t>Лобазовский</w:t>
      </w:r>
      <w:proofErr w:type="spellEnd"/>
      <w:r w:rsidRPr="001B3FCE">
        <w:rPr>
          <w:rStyle w:val="s1"/>
          <w:rFonts w:ascii="Times New Roman" w:hAnsi="Times New Roman"/>
          <w:b/>
          <w:sz w:val="24"/>
          <w:szCs w:val="24"/>
        </w:rPr>
        <w:t xml:space="preserve"> сельсовет» Октябрьского района Курской области</w:t>
      </w:r>
    </w:p>
    <w:p w:rsidR="00D45D15" w:rsidRPr="001B3FCE" w:rsidRDefault="00D45D15" w:rsidP="00635559">
      <w:pPr>
        <w:pStyle w:val="a3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D45D15" w:rsidRDefault="00D45D15" w:rsidP="009D69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 следующие изменения и дополнения:</w:t>
      </w:r>
    </w:p>
    <w:p w:rsidR="005A5503" w:rsidRDefault="005A5503" w:rsidP="009D69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5C93" w:rsidRDefault="007F5C93" w:rsidP="007F5C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дополнить статьей 5-1 следующего содержания:</w:t>
      </w:r>
    </w:p>
    <w:p w:rsidR="005A5503" w:rsidRDefault="007F5C93" w:rsidP="007F5C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5503">
        <w:rPr>
          <w:rFonts w:ascii="Times New Roman" w:hAnsi="Times New Roman"/>
          <w:sz w:val="24"/>
          <w:szCs w:val="24"/>
        </w:rPr>
        <w:t>Статья 5-1</w:t>
      </w:r>
      <w:r w:rsidR="004F0E0E">
        <w:rPr>
          <w:rFonts w:ascii="Times New Roman" w:hAnsi="Times New Roman"/>
          <w:sz w:val="24"/>
          <w:szCs w:val="24"/>
        </w:rPr>
        <w:t xml:space="preserve"> Перераспределение отдельных полномочий между органами местного самоуправления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="004F0E0E">
        <w:rPr>
          <w:rFonts w:ascii="Times New Roman" w:hAnsi="Times New Roman"/>
          <w:sz w:val="24"/>
          <w:szCs w:val="24"/>
        </w:rPr>
        <w:t xml:space="preserve"> сельсовета и органами государственной власти </w:t>
      </w:r>
      <w:r w:rsidR="00F157A6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AB58D6" w:rsidRPr="001B3FCE" w:rsidRDefault="00F157A6" w:rsidP="007F5C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Законом Курской области от 7 декабря 2021 года № </w:t>
      </w:r>
      <w:r w:rsidR="007F5C93">
        <w:rPr>
          <w:rFonts w:ascii="Times New Roman" w:hAnsi="Times New Roman"/>
          <w:sz w:val="24"/>
          <w:szCs w:val="24"/>
        </w:rPr>
        <w:t xml:space="preserve"> 109 –ЗКО «О перераспредении отдельных полномочий между органами местного самоуправления поселений, муниципальных районов Курской области и органами государственной власти  Курской области в области  градостроительной деятельности» полномочия органов местного самоуправления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="007F5C93">
        <w:rPr>
          <w:rFonts w:ascii="Times New Roman" w:hAnsi="Times New Roman"/>
          <w:sz w:val="24"/>
          <w:szCs w:val="24"/>
        </w:rPr>
        <w:t xml:space="preserve"> сельсовета в области  градостроительной деятельности, перечисленные в части 1 статьи 2 данного Закон</w:t>
      </w:r>
      <w:r w:rsidR="0041090E">
        <w:rPr>
          <w:rFonts w:ascii="Times New Roman" w:hAnsi="Times New Roman"/>
          <w:sz w:val="24"/>
          <w:szCs w:val="24"/>
        </w:rPr>
        <w:t>а</w:t>
      </w:r>
      <w:r w:rsidR="007F5C93">
        <w:rPr>
          <w:rFonts w:ascii="Times New Roman" w:hAnsi="Times New Roman"/>
          <w:sz w:val="24"/>
          <w:szCs w:val="24"/>
        </w:rPr>
        <w:t xml:space="preserve"> Курской области, осуществляются уполномоченными Губернатором Курской</w:t>
      </w:r>
      <w:proofErr w:type="gramEnd"/>
      <w:r w:rsidR="007F5C93">
        <w:rPr>
          <w:rFonts w:ascii="Times New Roman" w:hAnsi="Times New Roman"/>
          <w:sz w:val="24"/>
          <w:szCs w:val="24"/>
        </w:rPr>
        <w:t xml:space="preserve"> области исполнительными органами Курской области</w:t>
      </w:r>
      <w:proofErr w:type="gramStart"/>
      <w:r w:rsidR="007F5C93">
        <w:rPr>
          <w:rFonts w:ascii="Times New Roman" w:hAnsi="Times New Roman"/>
          <w:sz w:val="24"/>
          <w:szCs w:val="24"/>
        </w:rPr>
        <w:t>.»</w:t>
      </w:r>
      <w:proofErr w:type="gramEnd"/>
    </w:p>
    <w:p w:rsidR="00AB58D6" w:rsidRPr="001B3FCE" w:rsidRDefault="007F5C93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)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сельсовета, местного референдума»;</w:t>
      </w:r>
    </w:p>
    <w:p w:rsidR="00AB58D6" w:rsidRPr="001B3FCE" w:rsidRDefault="007F5C93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58D6" w:rsidRPr="001B3FCE">
        <w:rPr>
          <w:rFonts w:ascii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AB58D6" w:rsidRPr="001B3FCE" w:rsidRDefault="007F5C93" w:rsidP="00AB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B58D6" w:rsidRPr="001B3FCE">
        <w:rPr>
          <w:rFonts w:ascii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в статье 11 «</w:t>
      </w:r>
      <w:r w:rsidR="00AB58D6" w:rsidRPr="001B3FC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Голосование по отзыву депутата 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</w:t>
      </w:r>
      <w:r w:rsidR="00AB58D6" w:rsidRPr="001B3F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района, Главы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</w:t>
      </w:r>
      <w:r w:rsidR="00AB58D6" w:rsidRPr="001B3FCE">
        <w:rPr>
          <w:rFonts w:ascii="Times New Roman" w:eastAsia="Times New Roman" w:hAnsi="Times New Roman" w:cs="Times New Roman"/>
          <w:bCs/>
          <w:sz w:val="24"/>
          <w:szCs w:val="24"/>
        </w:rPr>
        <w:t>района»:</w:t>
      </w:r>
    </w:p>
    <w:p w:rsidR="00AB58D6" w:rsidRPr="001B3FCE" w:rsidRDefault="00AB58D6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1B3FCE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</w:t>
      </w:r>
      <w:r w:rsidRPr="001B3FCE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1B3FCE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AB58D6" w:rsidRPr="001B3FCE" w:rsidRDefault="00AB58D6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>б) в части 5:</w:t>
      </w:r>
    </w:p>
    <w:p w:rsidR="00AB58D6" w:rsidRPr="001B3FCE" w:rsidRDefault="00AB58D6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</w:t>
      </w:r>
      <w:r w:rsidRPr="001B3FCE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1B3FCE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AB58D6" w:rsidRDefault="00AB58D6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F47904" w:rsidRPr="001B3FCE">
        <w:rPr>
          <w:rFonts w:ascii="Times New Roman" w:hAnsi="Times New Roman" w:cs="Times New Roman"/>
          <w:sz w:val="24"/>
          <w:szCs w:val="24"/>
        </w:rPr>
        <w:t xml:space="preserve"> </w:t>
      </w:r>
      <w:r w:rsidRPr="001B3FCE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1B3FCE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0B55D1" w:rsidRPr="000B55D1" w:rsidRDefault="000B55D1" w:rsidP="000B55D1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B55D1">
        <w:t>5)</w:t>
      </w:r>
      <w:r w:rsidRPr="000B55D1">
        <w:rPr>
          <w:color w:val="000000"/>
        </w:rPr>
        <w:t xml:space="preserve"> часть 1 статьи 1</w:t>
      </w:r>
      <w:r w:rsidR="007D7855">
        <w:rPr>
          <w:color w:val="000000"/>
        </w:rPr>
        <w:t>5</w:t>
      </w:r>
      <w:r w:rsidRPr="000B55D1">
        <w:rPr>
          <w:color w:val="000000"/>
        </w:rPr>
        <w:t xml:space="preserve"> «Публичные слушания, общественные обсуждения» дополнить новым абзацем следующего содержания:</w:t>
      </w:r>
    </w:p>
    <w:p w:rsidR="000B55D1" w:rsidRPr="000B55D1" w:rsidRDefault="000B55D1" w:rsidP="000B55D1">
      <w:pPr>
        <w:pStyle w:val="a5"/>
        <w:shd w:val="clear" w:color="auto" w:fill="FFFFFF"/>
        <w:ind w:firstLine="357"/>
        <w:jc w:val="both"/>
        <w:rPr>
          <w:rFonts w:ascii="Arial" w:hAnsi="Arial" w:cs="Arial"/>
          <w:color w:val="000000"/>
        </w:rPr>
      </w:pPr>
      <w:r w:rsidRPr="000B55D1">
        <w:rPr>
          <w:color w:val="000000"/>
        </w:rPr>
        <w:lastRenderedPageBreak/>
        <w:t>«На базе федеральной государственной информационной системы «Единый портал государственных и муниципальных услуг (функций)» для проведения общественных обсуждений и публичных слушаний в целях улучшения качества информирования населения может использоваться платформа обратной связи</w:t>
      </w:r>
      <w:proofErr w:type="gramStart"/>
      <w:r w:rsidRPr="000B55D1">
        <w:rPr>
          <w:color w:val="000000"/>
        </w:rPr>
        <w:t>.»</w:t>
      </w:r>
      <w:proofErr w:type="gramEnd"/>
    </w:p>
    <w:p w:rsidR="00AB58D6" w:rsidRPr="001B3FCE" w:rsidRDefault="000B55D1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58D6" w:rsidRPr="001B3FCE">
        <w:rPr>
          <w:rFonts w:ascii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в статье 24 «Статус депутата 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района»:</w:t>
      </w:r>
    </w:p>
    <w:p w:rsidR="00AB58D6" w:rsidRPr="001B3FCE" w:rsidRDefault="00AB58D6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>а)  часть 4 дополнить новым абзацем следующего содержания:</w:t>
      </w:r>
    </w:p>
    <w:p w:rsidR="00AB58D6" w:rsidRPr="001B3FCE" w:rsidRDefault="00AB58D6" w:rsidP="00AB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1B3FC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прекращаются досрочно решением </w:t>
      </w:r>
      <w:r w:rsidRPr="001B3FC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депутата </w:t>
      </w:r>
      <w:r w:rsidRPr="001B3FC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без уважительных причин на всех заседаниях </w:t>
      </w:r>
      <w:r w:rsidRPr="001B3FC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1B3FCE">
        <w:rPr>
          <w:rStyle w:val="a6"/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AB58D6" w:rsidRPr="001B3FCE" w:rsidRDefault="00AB58D6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>б) части 5</w:t>
      </w:r>
      <w:r w:rsidRPr="001B3F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3FCE">
        <w:rPr>
          <w:rFonts w:ascii="Times New Roman" w:hAnsi="Times New Roman" w:cs="Times New Roman"/>
          <w:sz w:val="24"/>
          <w:szCs w:val="24"/>
        </w:rPr>
        <w:t>, 5</w:t>
      </w:r>
      <w:r w:rsidRPr="001B3F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FCE">
        <w:rPr>
          <w:rFonts w:ascii="Times New Roman" w:hAnsi="Times New Roman" w:cs="Times New Roman"/>
          <w:sz w:val="24"/>
          <w:szCs w:val="24"/>
        </w:rPr>
        <w:t>, 6, 7 признать утратившими силу;</w:t>
      </w:r>
    </w:p>
    <w:p w:rsidR="00AB58D6" w:rsidRPr="001B3FCE" w:rsidRDefault="000B55D1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B58D6" w:rsidRPr="001B3FCE">
        <w:rPr>
          <w:rFonts w:ascii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части 6, 7, 8 статьи 29 «Глава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F47904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</w:t>
      </w:r>
      <w:r w:rsidR="00AB58D6" w:rsidRPr="001B3FCE">
        <w:rPr>
          <w:rFonts w:ascii="Times New Roman" w:hAnsi="Times New Roman" w:cs="Times New Roman"/>
          <w:sz w:val="24"/>
          <w:szCs w:val="24"/>
        </w:rPr>
        <w:t>района</w:t>
      </w:r>
      <w:r w:rsidR="00AB58D6" w:rsidRPr="001B3FC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B3FCE">
        <w:rPr>
          <w:rFonts w:ascii="Times New Roman" w:hAnsi="Times New Roman" w:cs="Times New Roman"/>
          <w:sz w:val="24"/>
          <w:szCs w:val="24"/>
        </w:rPr>
        <w:t>признать утратившими силу;</w:t>
      </w:r>
    </w:p>
    <w:p w:rsidR="00AB58D6" w:rsidRPr="001B3FCE" w:rsidRDefault="000B55D1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B58D6" w:rsidRPr="001B3FC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8D6" w:rsidRPr="001B3FCE">
        <w:rPr>
          <w:rFonts w:ascii="Times New Roman" w:hAnsi="Times New Roman" w:cs="Times New Roman"/>
          <w:sz w:val="24"/>
          <w:szCs w:val="24"/>
        </w:rPr>
        <w:t>главу 6</w:t>
      </w:r>
      <w:r w:rsidR="00AB58D6" w:rsidRPr="001B3F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«Муниципальная избирательная комиссия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F47904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 </w:t>
      </w:r>
      <w:r w:rsidR="00AB58D6" w:rsidRPr="001B3FCE">
        <w:rPr>
          <w:rFonts w:ascii="Times New Roman" w:hAnsi="Times New Roman" w:cs="Times New Roman"/>
          <w:sz w:val="24"/>
          <w:szCs w:val="24"/>
        </w:rPr>
        <w:t>района» признать утратившей силу;</w:t>
      </w:r>
    </w:p>
    <w:p w:rsidR="00AB58D6" w:rsidRPr="001B3FCE" w:rsidRDefault="000B55D1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B58D6" w:rsidRPr="001B3FCE">
        <w:rPr>
          <w:rFonts w:ascii="Times New Roman" w:hAnsi="Times New Roman" w:cs="Times New Roman"/>
          <w:b/>
          <w:sz w:val="24"/>
          <w:szCs w:val="24"/>
        </w:rPr>
        <w:t>)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статью 33</w:t>
      </w:r>
      <w:r w:rsidR="00AB58D6" w:rsidRPr="001B3F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«Муниципальная избирательная комиссия </w:t>
      </w:r>
      <w:r w:rsidR="00F14C06">
        <w:rPr>
          <w:rFonts w:ascii="Times New Roman" w:hAnsi="Times New Roman" w:cs="Times New Roman"/>
          <w:sz w:val="24"/>
          <w:szCs w:val="24"/>
        </w:rPr>
        <w:t>Лобазовского</w:t>
      </w:r>
      <w:r w:rsidR="00F47904" w:rsidRPr="001B3FCE">
        <w:rPr>
          <w:rFonts w:ascii="Times New Roman" w:hAnsi="Times New Roman" w:cs="Times New Roman"/>
          <w:sz w:val="24"/>
          <w:szCs w:val="24"/>
        </w:rPr>
        <w:t xml:space="preserve"> сельсовета Октябрьского</w:t>
      </w:r>
      <w:r w:rsidR="00AB58D6" w:rsidRPr="001B3FCE">
        <w:rPr>
          <w:rFonts w:ascii="Times New Roman" w:hAnsi="Times New Roman" w:cs="Times New Roman"/>
          <w:sz w:val="24"/>
          <w:szCs w:val="24"/>
        </w:rPr>
        <w:t xml:space="preserve"> района» признать утратившей силу;</w:t>
      </w:r>
    </w:p>
    <w:p w:rsidR="00AB58D6" w:rsidRPr="001B3FCE" w:rsidRDefault="000B55D1" w:rsidP="00AB58D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>10</w:t>
      </w:r>
      <w:r w:rsidR="00AB58D6" w:rsidRPr="001B3FCE">
        <w:rPr>
          <w:b/>
        </w:rPr>
        <w:t>)</w:t>
      </w:r>
      <w:r w:rsidR="00AB58D6" w:rsidRPr="001B3FCE">
        <w:t xml:space="preserve"> часть 4 статьи 36 «</w:t>
      </w:r>
      <w:r w:rsidR="00AB58D6" w:rsidRPr="001B3FCE">
        <w:rPr>
          <w:bCs/>
        </w:rPr>
        <w:t xml:space="preserve">Статус муниципального служащего </w:t>
      </w:r>
      <w:r w:rsidR="00F14C06">
        <w:t>Лобазовского</w:t>
      </w:r>
      <w:r w:rsidR="00AB58D6" w:rsidRPr="001B3FCE">
        <w:t xml:space="preserve"> </w:t>
      </w:r>
      <w:r w:rsidR="00AB58D6" w:rsidRPr="001B3FCE">
        <w:rPr>
          <w:bCs/>
        </w:rPr>
        <w:t>сельсовета» изложить в следующей редакции:</w:t>
      </w:r>
    </w:p>
    <w:p w:rsidR="00AB58D6" w:rsidRPr="001B3FCE" w:rsidRDefault="00AB58D6" w:rsidP="001B3FCE">
      <w:pPr>
        <w:pStyle w:val="article"/>
        <w:spacing w:before="0" w:beforeAutospacing="0" w:after="0" w:afterAutospacing="0"/>
        <w:ind w:firstLine="709"/>
        <w:jc w:val="both"/>
        <w:rPr>
          <w:color w:val="0000FF"/>
        </w:rPr>
      </w:pPr>
      <w:r w:rsidRPr="001B3FCE">
        <w:rPr>
          <w:bCs/>
        </w:rPr>
        <w:t xml:space="preserve">«4. Муниципальный служащий </w:t>
      </w:r>
      <w:r w:rsidR="00F14C06">
        <w:t>Лобазовского</w:t>
      </w:r>
      <w:r w:rsidRPr="001B3FCE">
        <w:t xml:space="preserve"> </w:t>
      </w:r>
      <w:r w:rsidRPr="001B3FCE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1B3FCE">
        <w:rPr>
          <w:rStyle w:val="2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1B3FCE">
        <w:rPr>
          <w:rStyle w:val="2"/>
        </w:rPr>
        <w:t>.»;</w:t>
      </w:r>
      <w:proofErr w:type="gramEnd"/>
    </w:p>
    <w:p w:rsidR="00AB58D6" w:rsidRPr="001B3FCE" w:rsidRDefault="007F5C93" w:rsidP="00AB58D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  <w:bCs/>
        </w:rPr>
        <w:t>1</w:t>
      </w:r>
      <w:r w:rsidR="000B55D1">
        <w:rPr>
          <w:b/>
          <w:bCs/>
        </w:rPr>
        <w:t>1</w:t>
      </w:r>
      <w:r w:rsidR="00AB58D6" w:rsidRPr="001B3FCE">
        <w:rPr>
          <w:b/>
          <w:bCs/>
        </w:rPr>
        <w:t>)</w:t>
      </w:r>
      <w:r w:rsidR="00AB58D6" w:rsidRPr="001B3FCE">
        <w:rPr>
          <w:bCs/>
        </w:rPr>
        <w:t xml:space="preserve"> в статье 42 «Составление проекта бюджета»:</w:t>
      </w:r>
    </w:p>
    <w:p w:rsidR="00AB58D6" w:rsidRPr="001B3FCE" w:rsidRDefault="00AB58D6" w:rsidP="00AB58D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>а) часть 2 изложить в следующей редакции:</w:t>
      </w:r>
    </w:p>
    <w:p w:rsidR="00AB58D6" w:rsidRPr="001B3FCE" w:rsidRDefault="00AB58D6" w:rsidP="00AB58D6">
      <w:pPr>
        <w:pStyle w:val="a5"/>
        <w:spacing w:before="0" w:beforeAutospacing="0" w:after="0" w:afterAutospacing="0"/>
        <w:ind w:firstLine="709"/>
        <w:jc w:val="both"/>
      </w:pPr>
      <w:r w:rsidRPr="001B3FCE">
        <w:rPr>
          <w:bCs/>
        </w:rPr>
        <w:t xml:space="preserve">«2. </w:t>
      </w:r>
      <w:r w:rsidRPr="001B3FCE">
        <w:t xml:space="preserve">Проект бюджета </w:t>
      </w:r>
      <w:r w:rsidR="00F14C06">
        <w:t>Лобазовского</w:t>
      </w:r>
      <w:r w:rsidRPr="001B3FCE"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F14C06">
        <w:t>Лобазовского</w:t>
      </w:r>
      <w:r w:rsidR="00F47904" w:rsidRPr="001B3FCE">
        <w:t xml:space="preserve"> сельсовета Октябрьского </w:t>
      </w:r>
      <w:r w:rsidRPr="001B3FCE">
        <w:t>района</w:t>
      </w:r>
      <w:proofErr w:type="gramStart"/>
      <w:r w:rsidRPr="001B3FCE">
        <w:t>.»;</w:t>
      </w:r>
      <w:proofErr w:type="gramEnd"/>
    </w:p>
    <w:p w:rsidR="00AB58D6" w:rsidRPr="001B3FCE" w:rsidRDefault="00AB58D6" w:rsidP="001B3FCE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>б) часть 3 признать утратившей силу;</w:t>
      </w:r>
    </w:p>
    <w:p w:rsidR="00AB58D6" w:rsidRPr="001B3FCE" w:rsidRDefault="00AB58D6" w:rsidP="001B3FCE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1B3FCE">
        <w:rPr>
          <w:b/>
          <w:bCs/>
        </w:rPr>
        <w:t>1</w:t>
      </w:r>
      <w:r w:rsidR="000B55D1">
        <w:rPr>
          <w:b/>
          <w:bCs/>
        </w:rPr>
        <w:t>2</w:t>
      </w:r>
      <w:r w:rsidRPr="001B3FCE">
        <w:rPr>
          <w:b/>
          <w:bCs/>
        </w:rPr>
        <w:t>)</w:t>
      </w:r>
      <w:r w:rsidRPr="001B3FCE">
        <w:rPr>
          <w:bCs/>
        </w:rPr>
        <w:t xml:space="preserve"> в части 1 статьи 43 «</w:t>
      </w:r>
      <w:r w:rsidRPr="001B3FCE">
        <w:t xml:space="preserve">Порядок внесения проекта решения о бюджете на рассмотрение Собрания депутатов </w:t>
      </w:r>
      <w:r w:rsidR="00F14C06">
        <w:t>Лобазовского</w:t>
      </w:r>
      <w:r w:rsidR="00F47904" w:rsidRPr="001B3FCE">
        <w:t xml:space="preserve"> сельсовета Октябрьского</w:t>
      </w:r>
      <w:r w:rsidRPr="001B3FCE">
        <w:t xml:space="preserve"> района и его рассмотрение</w:t>
      </w:r>
      <w:r w:rsidRPr="001B3FCE">
        <w:rPr>
          <w:bCs/>
        </w:rPr>
        <w:t>» слова «</w:t>
      </w:r>
      <w:r w:rsidRPr="001B3FCE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B58D6" w:rsidRPr="001B3FCE" w:rsidRDefault="00AB58D6" w:rsidP="00AB58D6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/>
          <w:bCs/>
        </w:rPr>
        <w:t>1</w:t>
      </w:r>
      <w:r w:rsidR="000B55D1">
        <w:rPr>
          <w:b/>
          <w:bCs/>
        </w:rPr>
        <w:t>3</w:t>
      </w:r>
      <w:r w:rsidRPr="001B3FCE">
        <w:rPr>
          <w:b/>
          <w:bCs/>
        </w:rPr>
        <w:t>)</w:t>
      </w:r>
      <w:r w:rsidRPr="001B3FCE">
        <w:rPr>
          <w:bCs/>
        </w:rPr>
        <w:t xml:space="preserve"> в</w:t>
      </w:r>
      <w:r w:rsidRPr="001B3FCE">
        <w:t xml:space="preserve"> статье 44 «</w:t>
      </w:r>
      <w:r w:rsidRPr="001B3FCE">
        <w:rPr>
          <w:bCs/>
        </w:rPr>
        <w:t>Исполнение местного бюджета»:</w:t>
      </w:r>
    </w:p>
    <w:p w:rsidR="00AB58D6" w:rsidRPr="001B3FCE" w:rsidRDefault="00AB58D6" w:rsidP="00AB58D6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 xml:space="preserve"> а) </w:t>
      </w:r>
      <w:r w:rsidRPr="001B3FCE">
        <w:t>в наименовании слова «</w:t>
      </w:r>
      <w:r w:rsidRPr="001B3FCE">
        <w:rPr>
          <w:bCs/>
        </w:rPr>
        <w:t xml:space="preserve">местного бюджета» заменить словами «бюджета </w:t>
      </w:r>
      <w:r w:rsidR="00F14C06">
        <w:t>Лобазовского</w:t>
      </w:r>
      <w:r w:rsidRPr="001B3FCE">
        <w:t xml:space="preserve"> сельсовета</w:t>
      </w:r>
      <w:r w:rsidRPr="001B3FCE">
        <w:rPr>
          <w:bCs/>
        </w:rPr>
        <w:t>»;</w:t>
      </w:r>
    </w:p>
    <w:p w:rsidR="00AB58D6" w:rsidRPr="001B3FCE" w:rsidRDefault="00AB58D6" w:rsidP="00AB58D6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 xml:space="preserve">б) </w:t>
      </w:r>
      <w:r w:rsidRPr="001B3FCE">
        <w:t>части 1 слова «</w:t>
      </w:r>
      <w:r w:rsidRPr="001B3FCE">
        <w:rPr>
          <w:bCs/>
        </w:rPr>
        <w:t xml:space="preserve">местного бюджета» заменить словами «бюджета </w:t>
      </w:r>
      <w:r w:rsidR="00F14C06">
        <w:t>Лобазовского</w:t>
      </w:r>
      <w:r w:rsidR="00F47904" w:rsidRPr="001B3FCE">
        <w:t xml:space="preserve"> </w:t>
      </w:r>
      <w:r w:rsidRPr="001B3FCE">
        <w:t>сельсовета</w:t>
      </w:r>
      <w:r w:rsidRPr="001B3FCE">
        <w:rPr>
          <w:bCs/>
        </w:rPr>
        <w:t>»;</w:t>
      </w:r>
    </w:p>
    <w:p w:rsidR="00AB58D6" w:rsidRPr="001B3FCE" w:rsidRDefault="00AB58D6" w:rsidP="001B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FCE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1B3FCE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1B3FCE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AB58D6" w:rsidRPr="001B3FCE" w:rsidRDefault="007F5C93" w:rsidP="00AB58D6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>1</w:t>
      </w:r>
      <w:r w:rsidR="000B55D1">
        <w:rPr>
          <w:b/>
        </w:rPr>
        <w:t>4</w:t>
      </w:r>
      <w:r w:rsidR="00AB58D6" w:rsidRPr="001B3FCE">
        <w:rPr>
          <w:b/>
        </w:rPr>
        <w:t>)</w:t>
      </w:r>
      <w:r w:rsidR="00AB58D6" w:rsidRPr="001B3FCE">
        <w:t xml:space="preserve"> </w:t>
      </w:r>
      <w:r w:rsidR="00AB58D6" w:rsidRPr="001B3FCE">
        <w:rPr>
          <w:bCs/>
        </w:rPr>
        <w:t xml:space="preserve">абзац 2 части 5 статьи 45 «Бюджетная отчетность об исполнении бюджета </w:t>
      </w:r>
      <w:r w:rsidR="00F14C06">
        <w:t>Лобазовского</w:t>
      </w:r>
      <w:r w:rsidR="00AB58D6" w:rsidRPr="001B3FCE">
        <w:t xml:space="preserve"> </w:t>
      </w:r>
      <w:r w:rsidR="00AB58D6" w:rsidRPr="001B3FCE">
        <w:rPr>
          <w:bCs/>
        </w:rPr>
        <w:t>сельсовета» изложить в следующей редакции:</w:t>
      </w:r>
    </w:p>
    <w:p w:rsidR="00AB58D6" w:rsidRPr="001B3FCE" w:rsidRDefault="00AB58D6" w:rsidP="001B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FCE">
        <w:rPr>
          <w:rFonts w:ascii="Times New Roman" w:hAnsi="Times New Roman" w:cs="Times New Roman"/>
          <w:bCs/>
          <w:sz w:val="24"/>
          <w:szCs w:val="24"/>
        </w:rPr>
        <w:t>«</w:t>
      </w:r>
      <w:r w:rsidRPr="001B3FCE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1B3FCE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</w:t>
      </w:r>
      <w:r w:rsidRPr="001B3FCE">
        <w:rPr>
          <w:rFonts w:ascii="Times New Roman" w:hAnsi="Times New Roman" w:cs="Times New Roman"/>
          <w:sz w:val="24"/>
          <w:szCs w:val="24"/>
        </w:rPr>
        <w:lastRenderedPageBreak/>
        <w:t xml:space="preserve">(или) иных результатах использования бюджетных ассигнований, </w:t>
      </w:r>
      <w:r w:rsidRPr="001B3FCE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B58D6" w:rsidRPr="001B3FCE" w:rsidRDefault="00AB58D6" w:rsidP="00AB58D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/>
          <w:bCs/>
        </w:rPr>
        <w:t>1</w:t>
      </w:r>
      <w:r w:rsidR="000B55D1">
        <w:rPr>
          <w:b/>
          <w:bCs/>
        </w:rPr>
        <w:t>5</w:t>
      </w:r>
      <w:r w:rsidRPr="001B3FCE">
        <w:rPr>
          <w:b/>
          <w:bCs/>
        </w:rPr>
        <w:t>)</w:t>
      </w:r>
      <w:r w:rsidRPr="001B3FCE">
        <w:rPr>
          <w:bCs/>
        </w:rPr>
        <w:t xml:space="preserve"> части 1, 2 статьи 48 «Муниципальные заимствования» изложить в следующей редакции:</w:t>
      </w:r>
    </w:p>
    <w:p w:rsidR="00AB58D6" w:rsidRPr="001B3FCE" w:rsidRDefault="00AB58D6" w:rsidP="00AB58D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F14C06">
        <w:t>Лобазовский</w:t>
      </w:r>
      <w:proofErr w:type="spellEnd"/>
      <w:r w:rsidR="00F47904" w:rsidRPr="001B3FCE">
        <w:t xml:space="preserve"> </w:t>
      </w:r>
      <w:r w:rsidRPr="001B3FCE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B58D6" w:rsidRPr="001B3FCE" w:rsidRDefault="00AB58D6" w:rsidP="001B3FCE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1B3FCE">
        <w:rPr>
          <w:bCs/>
        </w:rPr>
        <w:t xml:space="preserve">2. От имени </w:t>
      </w:r>
      <w:r w:rsidR="00F14C06">
        <w:t>Лобазовского</w:t>
      </w:r>
      <w:r w:rsidRPr="001B3FCE">
        <w:t xml:space="preserve"> </w:t>
      </w:r>
      <w:r w:rsidRPr="001B3FCE">
        <w:rPr>
          <w:bCs/>
        </w:rPr>
        <w:t>сельсовета п</w:t>
      </w:r>
      <w:r w:rsidRPr="001B3FCE">
        <w:t xml:space="preserve">раво осуществления муниципальных заимствований в соответствии с </w:t>
      </w:r>
      <w:r w:rsidRPr="001B3FCE">
        <w:rPr>
          <w:bCs/>
        </w:rPr>
        <w:t xml:space="preserve">Бюджетным кодексом Российской Федерации </w:t>
      </w:r>
      <w:r w:rsidRPr="001B3FCE">
        <w:t xml:space="preserve">принадлежит Администрации </w:t>
      </w:r>
      <w:r w:rsidR="00F14C06">
        <w:t>Лобазовского</w:t>
      </w:r>
      <w:r w:rsidR="00F47904" w:rsidRPr="001B3FCE">
        <w:t xml:space="preserve"> сельсовета Октябрьского</w:t>
      </w:r>
      <w:r w:rsidRPr="001B3FCE">
        <w:rPr>
          <w:bCs/>
        </w:rPr>
        <w:t xml:space="preserve"> района</w:t>
      </w:r>
      <w:proofErr w:type="gramStart"/>
      <w:r w:rsidRPr="001B3FCE">
        <w:rPr>
          <w:bCs/>
        </w:rPr>
        <w:t>.»;</w:t>
      </w:r>
      <w:proofErr w:type="gramEnd"/>
    </w:p>
    <w:p w:rsidR="00AB58D6" w:rsidRPr="001B3FCE" w:rsidRDefault="004F0E0E" w:rsidP="00AB58D6">
      <w:pPr>
        <w:pStyle w:val="article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 </w:t>
      </w:r>
    </w:p>
    <w:p w:rsidR="00DE1CA7" w:rsidRPr="001B3FCE" w:rsidRDefault="00DE1CA7" w:rsidP="00CE11CA">
      <w:pPr>
        <w:pStyle w:val="a3"/>
        <w:jc w:val="both"/>
        <w:rPr>
          <w:rFonts w:ascii="Times New Roman" w:hAnsi="Times New Roman"/>
          <w:sz w:val="24"/>
          <w:szCs w:val="24"/>
        </w:rPr>
        <w:sectPr w:rsidR="00DE1CA7" w:rsidRPr="001B3FCE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    Приложение № 2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Октябрьского   района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от </w:t>
      </w:r>
      <w:r w:rsidR="009D692A" w:rsidRPr="001B3FCE">
        <w:rPr>
          <w:rFonts w:ascii="Times New Roman" w:hAnsi="Times New Roman"/>
          <w:sz w:val="24"/>
          <w:szCs w:val="24"/>
        </w:rPr>
        <w:t xml:space="preserve"> </w:t>
      </w:r>
      <w:r w:rsidR="00351637" w:rsidRPr="001B3FCE">
        <w:rPr>
          <w:rFonts w:ascii="Times New Roman" w:hAnsi="Times New Roman"/>
          <w:sz w:val="24"/>
          <w:szCs w:val="24"/>
        </w:rPr>
        <w:t xml:space="preserve"> </w:t>
      </w:r>
      <w:r w:rsidR="007D7855">
        <w:rPr>
          <w:rFonts w:ascii="Times New Roman" w:hAnsi="Times New Roman"/>
          <w:sz w:val="24"/>
          <w:szCs w:val="24"/>
        </w:rPr>
        <w:t>1</w:t>
      </w:r>
      <w:r w:rsidR="00A006BA">
        <w:rPr>
          <w:rFonts w:ascii="Times New Roman" w:hAnsi="Times New Roman"/>
          <w:sz w:val="24"/>
          <w:szCs w:val="24"/>
        </w:rPr>
        <w:t>7.03</w:t>
      </w:r>
      <w:r w:rsidR="001B3FCE">
        <w:rPr>
          <w:rFonts w:ascii="Times New Roman" w:hAnsi="Times New Roman"/>
          <w:sz w:val="24"/>
          <w:szCs w:val="24"/>
        </w:rPr>
        <w:t xml:space="preserve"> </w:t>
      </w:r>
      <w:r w:rsidR="00442292" w:rsidRPr="001B3FCE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 xml:space="preserve"> 202</w:t>
      </w:r>
      <w:r w:rsidR="00351637" w:rsidRPr="001B3FCE">
        <w:rPr>
          <w:rFonts w:ascii="Times New Roman" w:hAnsi="Times New Roman"/>
          <w:sz w:val="24"/>
          <w:szCs w:val="24"/>
        </w:rPr>
        <w:t>3</w:t>
      </w:r>
      <w:r w:rsidRPr="001B3FCE">
        <w:rPr>
          <w:rFonts w:ascii="Times New Roman" w:hAnsi="Times New Roman"/>
          <w:sz w:val="24"/>
          <w:szCs w:val="24"/>
        </w:rPr>
        <w:t xml:space="preserve"> г</w:t>
      </w:r>
      <w:r w:rsidR="008F61E6" w:rsidRPr="001B3FCE">
        <w:rPr>
          <w:rFonts w:ascii="Times New Roman" w:hAnsi="Times New Roman"/>
          <w:sz w:val="24"/>
          <w:szCs w:val="24"/>
        </w:rPr>
        <w:t>.</w:t>
      </w:r>
      <w:r w:rsidRPr="001B3FCE">
        <w:rPr>
          <w:rFonts w:ascii="Times New Roman" w:hAnsi="Times New Roman"/>
          <w:sz w:val="24"/>
          <w:szCs w:val="24"/>
        </w:rPr>
        <w:t xml:space="preserve"> №</w:t>
      </w:r>
      <w:r w:rsidR="00351637" w:rsidRPr="001B3FCE">
        <w:rPr>
          <w:rFonts w:ascii="Times New Roman" w:hAnsi="Times New Roman"/>
          <w:sz w:val="24"/>
          <w:szCs w:val="24"/>
        </w:rPr>
        <w:t xml:space="preserve"> </w:t>
      </w:r>
      <w:r w:rsidR="005327EE">
        <w:rPr>
          <w:rFonts w:ascii="Times New Roman" w:hAnsi="Times New Roman"/>
          <w:sz w:val="24"/>
          <w:szCs w:val="24"/>
        </w:rPr>
        <w:t>77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  <w:r w:rsidR="00635559" w:rsidRPr="001B3FCE">
        <w:rPr>
          <w:rFonts w:ascii="Times New Roman" w:hAnsi="Times New Roman"/>
          <w:sz w:val="24"/>
          <w:szCs w:val="24"/>
        </w:rPr>
        <w:t xml:space="preserve"> </w:t>
      </w:r>
      <w:r w:rsidR="008F61E6" w:rsidRPr="001B3FCE">
        <w:rPr>
          <w:rFonts w:ascii="Times New Roman" w:hAnsi="Times New Roman"/>
          <w:sz w:val="24"/>
          <w:szCs w:val="24"/>
        </w:rPr>
        <w:t xml:space="preserve">  </w:t>
      </w:r>
      <w:r w:rsidR="009D692A" w:rsidRPr="001B3FCE">
        <w:rPr>
          <w:rFonts w:ascii="Times New Roman" w:hAnsi="Times New Roman"/>
          <w:sz w:val="24"/>
          <w:szCs w:val="24"/>
        </w:rPr>
        <w:t xml:space="preserve"> </w:t>
      </w:r>
    </w:p>
    <w:p w:rsidR="00635559" w:rsidRPr="001B3FCE" w:rsidRDefault="00635559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Порядок участия граждан в обсуждении проекта решения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/>
          <w:b/>
          <w:sz w:val="24"/>
          <w:szCs w:val="24"/>
        </w:rPr>
        <w:t>Лобазовского</w:t>
      </w:r>
      <w:r w:rsidRPr="001B3FCE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b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b/>
          <w:sz w:val="24"/>
          <w:szCs w:val="24"/>
        </w:rPr>
        <w:t xml:space="preserve"> сельсовет» Октяб</w:t>
      </w:r>
      <w:r w:rsidR="00635559" w:rsidRPr="001B3FCE">
        <w:rPr>
          <w:rFonts w:ascii="Times New Roman" w:hAnsi="Times New Roman"/>
          <w:b/>
          <w:sz w:val="24"/>
          <w:szCs w:val="24"/>
        </w:rPr>
        <w:t>рьского района Курской области»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2.Обсуждение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1B3FCE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 на информационных стендах.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с. </w:t>
      </w:r>
      <w:proofErr w:type="spellStart"/>
      <w:r w:rsidR="007D7855">
        <w:rPr>
          <w:rFonts w:ascii="Times New Roman" w:hAnsi="Times New Roman"/>
          <w:sz w:val="24"/>
          <w:szCs w:val="24"/>
        </w:rPr>
        <w:t>Журавлино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(администрация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4.Обсуждение гражданами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области, органах местного самоуправления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Обсуждение призвано на основе широкой гласности, сопоставление и изучение различных мнений  способствовать выработке конструктивных предложений по проекту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области».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5.Индивидуальные и коллективные предложения должны быть представлены в комиссию не позднее 1</w:t>
      </w:r>
      <w:r w:rsidR="007D7855">
        <w:rPr>
          <w:rFonts w:ascii="Times New Roman" w:hAnsi="Times New Roman"/>
          <w:sz w:val="24"/>
          <w:szCs w:val="24"/>
        </w:rPr>
        <w:t>6</w:t>
      </w:r>
      <w:r w:rsidRPr="001B3FCE">
        <w:rPr>
          <w:rFonts w:ascii="Times New Roman" w:hAnsi="Times New Roman"/>
          <w:sz w:val="24"/>
          <w:szCs w:val="24"/>
        </w:rPr>
        <w:t xml:space="preserve">.00 часов последнего дня обсуждения.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Приложение № 3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  сельсовета 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Октябрьского   района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от </w:t>
      </w:r>
      <w:r w:rsidR="001B3FCE">
        <w:rPr>
          <w:rFonts w:ascii="Times New Roman" w:hAnsi="Times New Roman"/>
          <w:sz w:val="24"/>
          <w:szCs w:val="24"/>
        </w:rPr>
        <w:t xml:space="preserve">   </w:t>
      </w:r>
      <w:r w:rsidR="007D7855">
        <w:rPr>
          <w:rFonts w:ascii="Times New Roman" w:hAnsi="Times New Roman"/>
          <w:sz w:val="24"/>
          <w:szCs w:val="24"/>
        </w:rPr>
        <w:t>1</w:t>
      </w:r>
      <w:r w:rsidR="00A006BA">
        <w:rPr>
          <w:rFonts w:ascii="Times New Roman" w:hAnsi="Times New Roman"/>
          <w:sz w:val="24"/>
          <w:szCs w:val="24"/>
        </w:rPr>
        <w:t>7.03</w:t>
      </w:r>
      <w:r w:rsidRPr="001B3FCE">
        <w:rPr>
          <w:rFonts w:ascii="Times New Roman" w:hAnsi="Times New Roman"/>
          <w:sz w:val="24"/>
          <w:szCs w:val="24"/>
        </w:rPr>
        <w:t xml:space="preserve"> . 202</w:t>
      </w:r>
      <w:r w:rsidR="00351637" w:rsidRPr="001B3FCE">
        <w:rPr>
          <w:rFonts w:ascii="Times New Roman" w:hAnsi="Times New Roman"/>
          <w:sz w:val="24"/>
          <w:szCs w:val="24"/>
        </w:rPr>
        <w:t>3</w:t>
      </w:r>
      <w:r w:rsidRPr="001B3FCE">
        <w:rPr>
          <w:rFonts w:ascii="Times New Roman" w:hAnsi="Times New Roman"/>
          <w:sz w:val="24"/>
          <w:szCs w:val="24"/>
        </w:rPr>
        <w:t xml:space="preserve"> г   №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  <w:r w:rsidR="00351637" w:rsidRPr="001B3FCE">
        <w:rPr>
          <w:rFonts w:ascii="Times New Roman" w:hAnsi="Times New Roman"/>
          <w:sz w:val="24"/>
          <w:szCs w:val="24"/>
        </w:rPr>
        <w:t xml:space="preserve"> </w:t>
      </w:r>
      <w:r w:rsidR="005327EE">
        <w:rPr>
          <w:rFonts w:ascii="Times New Roman" w:hAnsi="Times New Roman"/>
          <w:sz w:val="24"/>
          <w:szCs w:val="24"/>
        </w:rPr>
        <w:t>77</w:t>
      </w:r>
      <w:r w:rsidRPr="001B3FCE">
        <w:rPr>
          <w:rFonts w:ascii="Times New Roman" w:hAnsi="Times New Roman"/>
          <w:sz w:val="24"/>
          <w:szCs w:val="24"/>
        </w:rPr>
        <w:t xml:space="preserve">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Порядок учёта предложений по проекту решения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/>
          <w:b/>
          <w:sz w:val="24"/>
          <w:szCs w:val="24"/>
        </w:rPr>
        <w:t>Лобазовского</w:t>
      </w:r>
      <w:r w:rsidRPr="001B3FCE">
        <w:rPr>
          <w:rFonts w:ascii="Times New Roman" w:hAnsi="Times New Roman"/>
          <w:b/>
          <w:sz w:val="24"/>
          <w:szCs w:val="24"/>
        </w:rPr>
        <w:t xml:space="preserve"> сельсовета Октябрьского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b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b/>
          <w:sz w:val="24"/>
          <w:szCs w:val="24"/>
        </w:rPr>
        <w:t xml:space="preserve"> сельсовет» Октяб</w:t>
      </w:r>
      <w:r w:rsidR="00635559" w:rsidRPr="001B3FCE">
        <w:rPr>
          <w:rFonts w:ascii="Times New Roman" w:hAnsi="Times New Roman"/>
          <w:b/>
          <w:sz w:val="24"/>
          <w:szCs w:val="24"/>
        </w:rPr>
        <w:t>рьского района Курской области»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дополнений в Устав).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сельсовета, как индивидуальных авторов, так и коллективные.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</w:t>
      </w:r>
      <w:proofErr w:type="gramStart"/>
      <w:r w:rsidRPr="001B3FCE">
        <w:rPr>
          <w:rFonts w:ascii="Times New Roman" w:hAnsi="Times New Roman"/>
          <w:sz w:val="24"/>
          <w:szCs w:val="24"/>
        </w:rPr>
        <w:t>,п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риёму и учёту предложений по нему в письменном виде по адресу: Курская область, Октябрьский район, с. </w:t>
      </w:r>
      <w:proofErr w:type="spellStart"/>
      <w:r w:rsidR="007D7855">
        <w:rPr>
          <w:rFonts w:ascii="Times New Roman" w:hAnsi="Times New Roman"/>
          <w:sz w:val="24"/>
          <w:szCs w:val="24"/>
        </w:rPr>
        <w:t>Журавлино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(администрация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района) и рассматриваются ею в соответствии с настоящим Порядком.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5.Поступившие предложения регистрируются комиссией в день поступления.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в течение 5 дней со дня завершения приёма предложений.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35559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1637" w:rsidRPr="001B3FC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    Приложение № 4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 xml:space="preserve">    </w:t>
      </w:r>
      <w:r w:rsidRPr="001B3FCE">
        <w:rPr>
          <w:rFonts w:ascii="Times New Roman" w:hAnsi="Times New Roman"/>
          <w:sz w:val="24"/>
          <w:szCs w:val="24"/>
        </w:rPr>
        <w:tab/>
      </w:r>
      <w:r w:rsidRPr="001B3FCE">
        <w:rPr>
          <w:rFonts w:ascii="Times New Roman" w:hAnsi="Times New Roman"/>
          <w:sz w:val="24"/>
          <w:szCs w:val="24"/>
        </w:rPr>
        <w:tab/>
        <w:t>Утверждено:</w:t>
      </w:r>
    </w:p>
    <w:p w:rsidR="00635559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</w:p>
    <w:p w:rsidR="00630A2E" w:rsidRPr="001B3FCE" w:rsidRDefault="00F14C06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Лобазовского</w:t>
      </w:r>
      <w:r w:rsidR="00630A2E" w:rsidRPr="001B3FCE">
        <w:rPr>
          <w:rFonts w:ascii="Times New Roman" w:hAnsi="Times New Roman"/>
          <w:sz w:val="24"/>
          <w:szCs w:val="24"/>
        </w:rPr>
        <w:t xml:space="preserve">   сельсовета </w:t>
      </w:r>
    </w:p>
    <w:p w:rsidR="00630A2E" w:rsidRPr="001B3FCE" w:rsidRDefault="00630A2E" w:rsidP="0063555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 Октябрьского   района </w:t>
      </w:r>
    </w:p>
    <w:p w:rsidR="00630A2E" w:rsidRPr="001B3FCE" w:rsidRDefault="008F61E6" w:rsidP="00CE11C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442292" w:rsidRPr="001B3FCE">
        <w:rPr>
          <w:rFonts w:ascii="Times New Roman" w:hAnsi="Times New Roman"/>
          <w:sz w:val="24"/>
          <w:szCs w:val="24"/>
        </w:rPr>
        <w:t>О</w:t>
      </w:r>
      <w:r w:rsidR="00630A2E" w:rsidRPr="001B3FCE">
        <w:rPr>
          <w:rFonts w:ascii="Times New Roman" w:hAnsi="Times New Roman"/>
          <w:sz w:val="24"/>
          <w:szCs w:val="24"/>
        </w:rPr>
        <w:t>т</w:t>
      </w:r>
      <w:r w:rsidR="00E652CB" w:rsidRPr="001B3FCE">
        <w:rPr>
          <w:rFonts w:ascii="Times New Roman" w:hAnsi="Times New Roman"/>
          <w:sz w:val="24"/>
          <w:szCs w:val="24"/>
        </w:rPr>
        <w:t xml:space="preserve"> </w:t>
      </w:r>
      <w:r w:rsidR="007D7855">
        <w:rPr>
          <w:rFonts w:ascii="Times New Roman" w:hAnsi="Times New Roman"/>
          <w:sz w:val="24"/>
          <w:szCs w:val="24"/>
        </w:rPr>
        <w:t>1</w:t>
      </w:r>
      <w:r w:rsidR="00A006BA">
        <w:rPr>
          <w:rFonts w:ascii="Times New Roman" w:hAnsi="Times New Roman"/>
          <w:sz w:val="24"/>
          <w:szCs w:val="24"/>
        </w:rPr>
        <w:t>7.03</w:t>
      </w:r>
      <w:r w:rsidR="00351637" w:rsidRPr="001B3FCE">
        <w:rPr>
          <w:rFonts w:ascii="Times New Roman" w:hAnsi="Times New Roman"/>
          <w:sz w:val="24"/>
          <w:szCs w:val="24"/>
        </w:rPr>
        <w:t xml:space="preserve"> </w:t>
      </w:r>
      <w:r w:rsidR="00635559" w:rsidRPr="001B3FCE">
        <w:rPr>
          <w:rFonts w:ascii="Times New Roman" w:hAnsi="Times New Roman"/>
          <w:sz w:val="24"/>
          <w:szCs w:val="24"/>
        </w:rPr>
        <w:t>.202</w:t>
      </w:r>
      <w:r w:rsidR="00A006BA">
        <w:rPr>
          <w:rFonts w:ascii="Times New Roman" w:hAnsi="Times New Roman"/>
          <w:sz w:val="24"/>
          <w:szCs w:val="24"/>
        </w:rPr>
        <w:t>3</w:t>
      </w:r>
      <w:r w:rsidR="00630A2E" w:rsidRPr="001B3FCE">
        <w:rPr>
          <w:rFonts w:ascii="Times New Roman" w:hAnsi="Times New Roman"/>
          <w:sz w:val="24"/>
          <w:szCs w:val="24"/>
        </w:rPr>
        <w:t xml:space="preserve"> г. </w:t>
      </w:r>
      <w:r w:rsidR="00351637" w:rsidRPr="001B3FCE">
        <w:rPr>
          <w:rFonts w:ascii="Times New Roman" w:hAnsi="Times New Roman"/>
          <w:sz w:val="24"/>
          <w:szCs w:val="24"/>
        </w:rPr>
        <w:t xml:space="preserve">№  </w:t>
      </w:r>
      <w:r w:rsidR="005327EE">
        <w:rPr>
          <w:rFonts w:ascii="Times New Roman" w:hAnsi="Times New Roman"/>
          <w:sz w:val="24"/>
          <w:szCs w:val="24"/>
        </w:rPr>
        <w:t>77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CE11CA" w:rsidRPr="001B3FCE">
        <w:rPr>
          <w:rFonts w:ascii="Times New Roman" w:hAnsi="Times New Roman"/>
          <w:sz w:val="24"/>
          <w:szCs w:val="24"/>
        </w:rPr>
        <w:t xml:space="preserve"> </w:t>
      </w:r>
    </w:p>
    <w:p w:rsidR="00630A2E" w:rsidRPr="001B3FCE" w:rsidRDefault="00351637" w:rsidP="00351637">
      <w:pPr>
        <w:pStyle w:val="a3"/>
        <w:tabs>
          <w:tab w:val="left" w:pos="8040"/>
        </w:tabs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>Состав комиссии по обсуждению проекта решения</w:t>
      </w:r>
    </w:p>
    <w:p w:rsidR="00630A2E" w:rsidRPr="001B3FCE" w:rsidRDefault="00630A2E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3FCE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F14C06">
        <w:rPr>
          <w:rFonts w:ascii="Times New Roman" w:hAnsi="Times New Roman"/>
          <w:b/>
          <w:sz w:val="24"/>
          <w:szCs w:val="24"/>
        </w:rPr>
        <w:t>Лобазовского</w:t>
      </w:r>
      <w:r w:rsidRPr="001B3FCE">
        <w:rPr>
          <w:rFonts w:ascii="Times New Roman" w:hAnsi="Times New Roman"/>
          <w:b/>
          <w:sz w:val="24"/>
          <w:szCs w:val="24"/>
        </w:rPr>
        <w:t xml:space="preserve"> сельсовета Октябрьского района «О внесении решений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b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b/>
          <w:sz w:val="24"/>
          <w:szCs w:val="24"/>
        </w:rPr>
        <w:t xml:space="preserve"> сельсовет» Октябрьского района Курской области»</w:t>
      </w:r>
    </w:p>
    <w:p w:rsidR="00635559" w:rsidRPr="001B3FCE" w:rsidRDefault="00635559" w:rsidP="0063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В соответствии с ФЗ «Об общих принципах организации местного самоуправления в РФ» Собрание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   </w:t>
      </w:r>
      <w:proofErr w:type="gramStart"/>
      <w:r w:rsidRPr="001B3FCE">
        <w:rPr>
          <w:rFonts w:ascii="Times New Roman" w:hAnsi="Times New Roman"/>
          <w:sz w:val="24"/>
          <w:szCs w:val="24"/>
        </w:rPr>
        <w:t>р</w:t>
      </w:r>
      <w:proofErr w:type="gramEnd"/>
      <w:r w:rsidRPr="001B3FCE">
        <w:rPr>
          <w:rFonts w:ascii="Times New Roman" w:hAnsi="Times New Roman"/>
          <w:sz w:val="24"/>
          <w:szCs w:val="24"/>
        </w:rPr>
        <w:t xml:space="preserve"> е ш и л о :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1.Утвердить состав комиссии по обсуждению проекта решения Собрания депутатов </w:t>
      </w:r>
      <w:r w:rsidR="00F14C06">
        <w:rPr>
          <w:rFonts w:ascii="Times New Roman" w:hAnsi="Times New Roman"/>
          <w:sz w:val="24"/>
          <w:szCs w:val="24"/>
        </w:rPr>
        <w:t>Лобазовского</w:t>
      </w:r>
      <w:r w:rsidRPr="001B3FCE">
        <w:rPr>
          <w:rFonts w:ascii="Times New Roman" w:hAnsi="Times New Roman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proofErr w:type="spellStart"/>
      <w:r w:rsidR="00F14C06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1B3FCE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области»</w:t>
      </w:r>
      <w:proofErr w:type="gramStart"/>
      <w:r w:rsidRPr="001B3FC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- </w:t>
      </w:r>
      <w:r w:rsidR="007D7855">
        <w:rPr>
          <w:rFonts w:ascii="Times New Roman" w:hAnsi="Times New Roman"/>
          <w:sz w:val="24"/>
          <w:szCs w:val="24"/>
        </w:rPr>
        <w:t>Сапрыкина Л.П</w:t>
      </w:r>
      <w:r w:rsidRPr="001B3FCE">
        <w:rPr>
          <w:rFonts w:ascii="Times New Roman" w:hAnsi="Times New Roman"/>
          <w:sz w:val="24"/>
          <w:szCs w:val="24"/>
        </w:rPr>
        <w:t>. депутат Собрания депутатов;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="007D7855">
        <w:rPr>
          <w:rFonts w:ascii="Times New Roman" w:hAnsi="Times New Roman"/>
          <w:sz w:val="24"/>
          <w:szCs w:val="24"/>
        </w:rPr>
        <w:t>Чарочкина</w:t>
      </w:r>
      <w:proofErr w:type="spellEnd"/>
      <w:r w:rsidR="007D7855">
        <w:rPr>
          <w:rFonts w:ascii="Times New Roman" w:hAnsi="Times New Roman"/>
          <w:sz w:val="24"/>
          <w:szCs w:val="24"/>
        </w:rPr>
        <w:t xml:space="preserve"> В.П</w:t>
      </w:r>
      <w:r w:rsidRPr="001B3FCE">
        <w:rPr>
          <w:rFonts w:ascii="Times New Roman" w:hAnsi="Times New Roman"/>
          <w:sz w:val="24"/>
          <w:szCs w:val="24"/>
        </w:rPr>
        <w:t>. депутат Собрания депутатов;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- </w:t>
      </w:r>
      <w:r w:rsidR="007D7855">
        <w:rPr>
          <w:rFonts w:ascii="Times New Roman" w:hAnsi="Times New Roman"/>
          <w:sz w:val="24"/>
          <w:szCs w:val="24"/>
        </w:rPr>
        <w:t>Гребенникова В.Н.</w:t>
      </w:r>
      <w:r w:rsidRPr="001B3FCE">
        <w:rPr>
          <w:rFonts w:ascii="Times New Roman" w:hAnsi="Times New Roman"/>
          <w:sz w:val="24"/>
          <w:szCs w:val="24"/>
        </w:rPr>
        <w:t xml:space="preserve"> </w:t>
      </w:r>
      <w:r w:rsidR="00351637" w:rsidRPr="001B3FCE">
        <w:rPr>
          <w:rFonts w:ascii="Times New Roman" w:hAnsi="Times New Roman"/>
          <w:sz w:val="24"/>
          <w:szCs w:val="24"/>
        </w:rPr>
        <w:t>Директор СДК</w:t>
      </w:r>
      <w:r w:rsidRPr="001B3FCE">
        <w:rPr>
          <w:rFonts w:ascii="Times New Roman" w:hAnsi="Times New Roman"/>
          <w:sz w:val="24"/>
          <w:szCs w:val="24"/>
        </w:rPr>
        <w:t>;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FCE">
        <w:rPr>
          <w:rFonts w:ascii="Times New Roman" w:hAnsi="Times New Roman"/>
          <w:sz w:val="24"/>
          <w:szCs w:val="24"/>
        </w:rPr>
        <w:tab/>
        <w:t xml:space="preserve"> </w:t>
      </w: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A2E" w:rsidRPr="001B3FCE" w:rsidRDefault="00630A2E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00D7" w:rsidRPr="001B3FCE" w:rsidRDefault="00DF00D7" w:rsidP="00635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F00D7" w:rsidRPr="001B3FCE" w:rsidSect="00886A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EAA"/>
    <w:multiLevelType w:val="hybridMultilevel"/>
    <w:tmpl w:val="96608F1E"/>
    <w:lvl w:ilvl="0" w:tplc="759C4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DF84C43"/>
    <w:multiLevelType w:val="hybridMultilevel"/>
    <w:tmpl w:val="FDBA7094"/>
    <w:lvl w:ilvl="0" w:tplc="7D00C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4551D"/>
    <w:multiLevelType w:val="hybridMultilevel"/>
    <w:tmpl w:val="1C64A29A"/>
    <w:lvl w:ilvl="0" w:tplc="D3308D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755E6D"/>
    <w:multiLevelType w:val="hybridMultilevel"/>
    <w:tmpl w:val="7F9636D8"/>
    <w:lvl w:ilvl="0" w:tplc="56568858">
      <w:start w:val="1"/>
      <w:numFmt w:val="decimal"/>
      <w:lvlText w:val="%1)"/>
      <w:lvlJc w:val="left"/>
      <w:pPr>
        <w:ind w:left="10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15"/>
    <w:rsid w:val="000046D1"/>
    <w:rsid w:val="00016A3E"/>
    <w:rsid w:val="00017BD8"/>
    <w:rsid w:val="00031D2F"/>
    <w:rsid w:val="000943E5"/>
    <w:rsid w:val="000B55D1"/>
    <w:rsid w:val="000C62AE"/>
    <w:rsid w:val="00151E6C"/>
    <w:rsid w:val="00167054"/>
    <w:rsid w:val="001B3FCE"/>
    <w:rsid w:val="001B5D46"/>
    <w:rsid w:val="002A1EB9"/>
    <w:rsid w:val="0031282B"/>
    <w:rsid w:val="003128EF"/>
    <w:rsid w:val="00330873"/>
    <w:rsid w:val="003322B7"/>
    <w:rsid w:val="00333A0A"/>
    <w:rsid w:val="003349A5"/>
    <w:rsid w:val="00351637"/>
    <w:rsid w:val="003E1D27"/>
    <w:rsid w:val="0041090E"/>
    <w:rsid w:val="00442292"/>
    <w:rsid w:val="004C41AD"/>
    <w:rsid w:val="004F0E0E"/>
    <w:rsid w:val="005327EE"/>
    <w:rsid w:val="00541109"/>
    <w:rsid w:val="005A5503"/>
    <w:rsid w:val="005D2CAF"/>
    <w:rsid w:val="00630A2E"/>
    <w:rsid w:val="00635559"/>
    <w:rsid w:val="006E16CD"/>
    <w:rsid w:val="007630F0"/>
    <w:rsid w:val="007A28CA"/>
    <w:rsid w:val="007A4FD8"/>
    <w:rsid w:val="007D7855"/>
    <w:rsid w:val="007F5C93"/>
    <w:rsid w:val="008E28AD"/>
    <w:rsid w:val="008F61E6"/>
    <w:rsid w:val="009240CD"/>
    <w:rsid w:val="009461FD"/>
    <w:rsid w:val="00976754"/>
    <w:rsid w:val="009C6A3C"/>
    <w:rsid w:val="009D692A"/>
    <w:rsid w:val="00A006BA"/>
    <w:rsid w:val="00A92A5F"/>
    <w:rsid w:val="00AB58D6"/>
    <w:rsid w:val="00B76783"/>
    <w:rsid w:val="00CB2D76"/>
    <w:rsid w:val="00CC1B16"/>
    <w:rsid w:val="00CE11CA"/>
    <w:rsid w:val="00D45D15"/>
    <w:rsid w:val="00DA1E0A"/>
    <w:rsid w:val="00DA73CF"/>
    <w:rsid w:val="00DE1CA7"/>
    <w:rsid w:val="00DF00D7"/>
    <w:rsid w:val="00E652CB"/>
    <w:rsid w:val="00E864C3"/>
    <w:rsid w:val="00EA228D"/>
    <w:rsid w:val="00ED7E82"/>
    <w:rsid w:val="00F14C06"/>
    <w:rsid w:val="00F157A6"/>
    <w:rsid w:val="00F4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D45D15"/>
  </w:style>
  <w:style w:type="paragraph" w:customStyle="1" w:styleId="1">
    <w:name w:val="Абзац списка1"/>
    <w:basedOn w:val="a"/>
    <w:rsid w:val="00630A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128EF"/>
    <w:pPr>
      <w:ind w:left="720"/>
      <w:contextualSpacing/>
    </w:pPr>
  </w:style>
  <w:style w:type="paragraph" w:customStyle="1" w:styleId="article">
    <w:name w:val="article"/>
    <w:basedOn w:val="a"/>
    <w:rsid w:val="00AB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B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B58D6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AB58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280E-D182-4AC2-81AF-098D6C11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Лобазозовка бук</cp:lastModifiedBy>
  <cp:revision>7</cp:revision>
  <cp:lastPrinted>2023-03-29T12:06:00Z</cp:lastPrinted>
  <dcterms:created xsi:type="dcterms:W3CDTF">2023-03-20T11:50:00Z</dcterms:created>
  <dcterms:modified xsi:type="dcterms:W3CDTF">2023-03-29T12:08:00Z</dcterms:modified>
</cp:coreProperties>
</file>