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Pr="007F60D1" w:rsidRDefault="007F60D1" w:rsidP="007F60D1">
      <w:pPr>
        <w:keepNext/>
        <w:widowControl w:val="0"/>
        <w:suppressAutoHyphens/>
        <w:spacing w:after="0" w:line="0" w:lineRule="atLeast"/>
        <w:jc w:val="center"/>
        <w:outlineLvl w:val="0"/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</w:pPr>
      <w:r w:rsidRPr="007F60D1"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  <w:t xml:space="preserve">Месячник безопасности в </w:t>
      </w:r>
      <w:bookmarkStart w:id="0" w:name="_GoBack"/>
      <w:bookmarkEnd w:id="0"/>
      <w:r w:rsidRPr="007F60D1"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  <w:t>образовательных организациях Курской области</w:t>
      </w:r>
    </w:p>
    <w:p w:rsidR="007F60D1" w:rsidRDefault="007F60D1" w:rsidP="007F60D1">
      <w:pPr>
        <w:keepNext/>
        <w:widowControl w:val="0"/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7F60D1" w:rsidRPr="00B17A45" w:rsidRDefault="007F60D1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</w:t>
      </w:r>
      <w:proofErr w:type="gramStart"/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В соответствии с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письмом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Главного управления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МЧС России по Курской области от 22.03.2024 № ИВ-127-1900 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«О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мерах по предупреждению гибели и травматизма детей</w:t>
      </w:r>
      <w:r w:rsidRPr="007F60D1">
        <w:rPr>
          <w:rFonts w:ascii="Times New Roman" w:hAnsi="Times New Roman" w:cs="Times New Roman"/>
          <w:sz w:val="28"/>
          <w:szCs w:val="28"/>
        </w:rPr>
        <w:t>» в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целях повышения эффективности работы по обучению детей основам безопасности жизнедеятельности, привлечения обучающихся к пропаганде пожарно-технических знаний, а также популяризации профессии спасателя и пожарного</w:t>
      </w:r>
      <w:r w:rsidRPr="007F60D1">
        <w:rPr>
          <w:rFonts w:ascii="Times New Roman" w:hAnsi="Times New Roman" w:cs="Times New Roman"/>
          <w:sz w:val="28"/>
          <w:szCs w:val="28"/>
        </w:rPr>
        <w:t>,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в период с 1 по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30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апреля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текущего</w:t>
      </w:r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года </w:t>
      </w:r>
      <w:r w:rsidRPr="007F60D1"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месячник   безопасности в</w:t>
      </w:r>
      <w:proofErr w:type="gramEnd"/>
      <w:r w:rsidR="00C12678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 w:rsidRPr="00B17A4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образовательных </w:t>
      </w:r>
      <w:proofErr w:type="gramStart"/>
      <w:r w:rsidRPr="00B17A4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организаци</w:t>
      </w:r>
      <w:r w:rsidRPr="00B17A45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B17A45">
        <w:rPr>
          <w:rFonts w:ascii="Times New Roman" w:hAnsi="Times New Roman" w:cs="Times New Roman"/>
          <w:sz w:val="28"/>
          <w:szCs w:val="28"/>
        </w:rPr>
        <w:t xml:space="preserve"> Курской области. В период прохождения месячника безопасности проводятся следующие мероприятия: </w:t>
      </w:r>
    </w:p>
    <w:p w:rsidR="007F60D1" w:rsidRPr="00B17A45" w:rsidRDefault="007F60D1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- инструктажи и беседы с руководителями, педагогическим и преподавательским составом и обучающимися  по </w:t>
      </w:r>
      <w:r w:rsidRPr="00B17A45">
        <w:rPr>
          <w:rFonts w:ascii="Times New Roman" w:hAnsi="Times New Roman" w:cs="Times New Roman"/>
          <w:sz w:val="28"/>
          <w:szCs w:val="28"/>
        </w:rPr>
        <w:t>вопросам соблюдения мер безопасности и необходимых действий при угрозе или возникновении чрезвычайных ситуаций;</w:t>
      </w:r>
    </w:p>
    <w:p w:rsidR="007F60D1" w:rsidRPr="00B17A45" w:rsidRDefault="007F60D1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hAnsi="Times New Roman" w:cs="Times New Roman"/>
          <w:sz w:val="28"/>
          <w:szCs w:val="28"/>
        </w:rPr>
        <w:t>- практические тренировки по отработке действий в случае возникновения ЧС;</w:t>
      </w:r>
    </w:p>
    <w:p w:rsidR="007F60D1" w:rsidRPr="00B17A45" w:rsidRDefault="007F60D1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hAnsi="Times New Roman" w:cs="Times New Roman"/>
          <w:sz w:val="28"/>
          <w:szCs w:val="28"/>
        </w:rPr>
        <w:t>- выступления и публикации материалов по вопросам обеспечения безопасности образовательных организаций в средствах мас</w:t>
      </w:r>
      <w:r w:rsidR="00B17A45" w:rsidRPr="00B17A45">
        <w:rPr>
          <w:rFonts w:ascii="Times New Roman" w:hAnsi="Times New Roman" w:cs="Times New Roman"/>
          <w:sz w:val="28"/>
          <w:szCs w:val="28"/>
        </w:rPr>
        <w:t>с</w:t>
      </w:r>
      <w:r w:rsidRPr="00B17A45">
        <w:rPr>
          <w:rFonts w:ascii="Times New Roman" w:hAnsi="Times New Roman" w:cs="Times New Roman"/>
          <w:sz w:val="28"/>
          <w:szCs w:val="28"/>
        </w:rPr>
        <w:t>овой информации;</w:t>
      </w:r>
    </w:p>
    <w:p w:rsidR="007F60D1" w:rsidRPr="00B17A45" w:rsidRDefault="007F60D1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hAnsi="Times New Roman" w:cs="Times New Roman"/>
          <w:sz w:val="28"/>
          <w:szCs w:val="28"/>
        </w:rPr>
        <w:t>- консультации руководителей образовательных организаций по вопросам реализации установленных требований безопасности;</w:t>
      </w:r>
    </w:p>
    <w:p w:rsidR="007F60D1" w:rsidRPr="00B17A45" w:rsidRDefault="00B17A45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  <w:t>- проведение открытых уроков (занятий) с обучающимися общеобразовательных учреждений по вопросам обеспечения безопасности, защиты жизни и здоровья при возникновении ЧС;</w:t>
      </w:r>
    </w:p>
    <w:p w:rsidR="00B17A45" w:rsidRPr="00B17A45" w:rsidRDefault="00B17A45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  <w:t>- практические занятия по применению первичных средств пожаротушения и оказанию первой доврачебной помощи на пожаре;</w:t>
      </w:r>
    </w:p>
    <w:p w:rsidR="00B17A45" w:rsidRPr="00B17A45" w:rsidRDefault="00B17A45" w:rsidP="007F60D1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 w:rsidRPr="00B17A45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  <w:t>- проведение в образовательных организациях тематических конкурсов, викторин, выставок и олимпиад.</w:t>
      </w:r>
    </w:p>
    <w:p w:rsidR="00CC5F95" w:rsidRDefault="00CC5F9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7F60D1" w:rsidRPr="00B17A45" w:rsidRDefault="00B17A45" w:rsidP="00B17A45">
      <w:pPr>
        <w:rPr>
          <w:sz w:val="28"/>
          <w:szCs w:val="28"/>
          <w:u w:val="single"/>
        </w:rPr>
      </w:pPr>
      <w:r w:rsidRPr="00B17A45">
        <w:rPr>
          <w:sz w:val="28"/>
          <w:szCs w:val="28"/>
          <w:u w:val="single"/>
        </w:rPr>
        <w:t xml:space="preserve">ОНД и </w:t>
      </w:r>
      <w:proofErr w:type="gramStart"/>
      <w:r w:rsidRPr="00B17A45">
        <w:rPr>
          <w:sz w:val="28"/>
          <w:szCs w:val="28"/>
          <w:u w:val="single"/>
        </w:rPr>
        <w:t>ПР</w:t>
      </w:r>
      <w:proofErr w:type="gramEnd"/>
      <w:r w:rsidRPr="00B17A45">
        <w:rPr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p w:rsidR="00B17A45" w:rsidRPr="00B17A45" w:rsidRDefault="00B17A45"/>
    <w:sectPr w:rsidR="00B17A45" w:rsidRPr="00B1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1"/>
    <w:rsid w:val="007F60D1"/>
    <w:rsid w:val="00B17A45"/>
    <w:rsid w:val="00C12678"/>
    <w:rsid w:val="00CC5F95"/>
    <w:rsid w:val="00E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0D1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7F60D1"/>
    <w:rPr>
      <w:rFonts w:ascii="Arial" w:eastAsia="Lucida Sans Unicode" w:hAnsi="Arial" w:cs="Arial"/>
      <w:kern w:val="2"/>
      <w:sz w:val="20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0D1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7F60D1"/>
    <w:rPr>
      <w:rFonts w:ascii="Arial" w:eastAsia="Lucida Sans Unicode" w:hAnsi="Arial" w:cs="Arial"/>
      <w:kern w:val="2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2022-09-06T10:06:00Z</dcterms:created>
  <dcterms:modified xsi:type="dcterms:W3CDTF">2024-04-11T05:28:00Z</dcterms:modified>
</cp:coreProperties>
</file>