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6B" w:rsidRPr="00EC799A" w:rsidRDefault="0048006B" w:rsidP="004800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799A">
        <w:rPr>
          <w:rFonts w:ascii="Times New Roman" w:hAnsi="Times New Roman"/>
          <w:b/>
          <w:sz w:val="28"/>
          <w:szCs w:val="28"/>
        </w:rPr>
        <w:t xml:space="preserve">СОБРАНИЕ ДЕПУТАТОВ  </w:t>
      </w:r>
      <w:r w:rsidR="003365AA">
        <w:rPr>
          <w:rFonts w:ascii="Times New Roman" w:hAnsi="Times New Roman"/>
          <w:b/>
          <w:sz w:val="28"/>
          <w:szCs w:val="28"/>
        </w:rPr>
        <w:t>ЛОБАЗОВСКОГО</w:t>
      </w:r>
      <w:r w:rsidRPr="00EC799A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3365AA">
        <w:rPr>
          <w:rFonts w:ascii="Times New Roman" w:hAnsi="Times New Roman"/>
          <w:b/>
          <w:sz w:val="28"/>
          <w:szCs w:val="28"/>
        </w:rPr>
        <w:t>ОКТЯБРЬ</w:t>
      </w:r>
      <w:r w:rsidRPr="00EC799A">
        <w:rPr>
          <w:rFonts w:ascii="Times New Roman" w:hAnsi="Times New Roman"/>
          <w:b/>
          <w:sz w:val="28"/>
          <w:szCs w:val="28"/>
        </w:rPr>
        <w:t>СКОГО РАЙОНА  КУРСКОЙ ОБЛАСТИ</w:t>
      </w:r>
    </w:p>
    <w:p w:rsidR="0048006B" w:rsidRPr="00EC799A" w:rsidRDefault="003365AA" w:rsidP="004800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8006B" w:rsidRPr="00EC799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8006B" w:rsidRPr="00EC799A" w:rsidRDefault="0048006B" w:rsidP="004800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799A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48006B" w:rsidRPr="00EC799A" w:rsidRDefault="0048006B" w:rsidP="0048006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06B" w:rsidRPr="00EC799A" w:rsidRDefault="0048006B" w:rsidP="0048006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C799A">
        <w:rPr>
          <w:rFonts w:ascii="Times New Roman" w:hAnsi="Times New Roman"/>
          <w:sz w:val="28"/>
          <w:szCs w:val="28"/>
        </w:rPr>
        <w:t>РЕШЕНИЕ</w:t>
      </w:r>
    </w:p>
    <w:p w:rsidR="0048006B" w:rsidRPr="00EC799A" w:rsidRDefault="0048006B" w:rsidP="0048006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06B" w:rsidRPr="00EC799A" w:rsidRDefault="003365AA" w:rsidP="0048006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</w:t>
      </w:r>
      <w:r w:rsidR="0048006B" w:rsidRPr="00EC799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48006B" w:rsidRPr="00EC799A">
        <w:rPr>
          <w:rFonts w:ascii="Times New Roman" w:hAnsi="Times New Roman"/>
          <w:sz w:val="28"/>
          <w:szCs w:val="28"/>
        </w:rPr>
        <w:t xml:space="preserve">г. </w:t>
      </w:r>
      <w:r w:rsidR="0048006B">
        <w:rPr>
          <w:rFonts w:ascii="Times New Roman" w:hAnsi="Times New Roman"/>
          <w:sz w:val="28"/>
          <w:szCs w:val="28"/>
        </w:rPr>
        <w:t xml:space="preserve">                  </w:t>
      </w:r>
      <w:r w:rsidR="0048006B" w:rsidRPr="00EC79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уравлино</w:t>
      </w:r>
      <w:r w:rsidR="0048006B">
        <w:rPr>
          <w:rFonts w:ascii="Times New Roman" w:hAnsi="Times New Roman"/>
          <w:sz w:val="28"/>
          <w:szCs w:val="28"/>
        </w:rPr>
        <w:t xml:space="preserve">                   </w:t>
      </w:r>
      <w:r w:rsidR="00C60E39">
        <w:rPr>
          <w:rFonts w:ascii="Times New Roman" w:hAnsi="Times New Roman"/>
          <w:sz w:val="28"/>
          <w:szCs w:val="28"/>
        </w:rPr>
        <w:t xml:space="preserve">               </w:t>
      </w:r>
      <w:r w:rsidR="0048006B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00</w:t>
      </w:r>
    </w:p>
    <w:p w:rsidR="0048006B" w:rsidRPr="00EC799A" w:rsidRDefault="0048006B" w:rsidP="0048006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06B" w:rsidRPr="00EC799A" w:rsidRDefault="0048006B" w:rsidP="0048006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06B" w:rsidRDefault="0048006B" w:rsidP="0048006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C799A">
        <w:rPr>
          <w:rFonts w:ascii="Times New Roman" w:hAnsi="Times New Roman"/>
          <w:sz w:val="28"/>
          <w:szCs w:val="28"/>
        </w:rPr>
        <w:t xml:space="preserve">Об утверждении формы бюллетеня для тайного голосования </w:t>
      </w:r>
    </w:p>
    <w:p w:rsidR="0048006B" w:rsidRDefault="0048006B" w:rsidP="0048006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C799A">
        <w:rPr>
          <w:rFonts w:ascii="Times New Roman" w:hAnsi="Times New Roman"/>
          <w:sz w:val="28"/>
          <w:szCs w:val="28"/>
        </w:rPr>
        <w:t xml:space="preserve">по выборам Главы </w:t>
      </w:r>
      <w:r w:rsidR="003365AA">
        <w:rPr>
          <w:rFonts w:ascii="Times New Roman" w:hAnsi="Times New Roman"/>
          <w:sz w:val="28"/>
          <w:szCs w:val="28"/>
        </w:rPr>
        <w:t>Л</w:t>
      </w:r>
      <w:r w:rsidR="00305D07">
        <w:rPr>
          <w:rFonts w:ascii="Times New Roman" w:hAnsi="Times New Roman"/>
          <w:sz w:val="28"/>
          <w:szCs w:val="28"/>
        </w:rPr>
        <w:t>обазовского</w:t>
      </w:r>
      <w:r w:rsidRPr="00C6765D">
        <w:rPr>
          <w:rFonts w:ascii="Times New Roman" w:hAnsi="Times New Roman"/>
          <w:sz w:val="28"/>
          <w:szCs w:val="28"/>
        </w:rPr>
        <w:t xml:space="preserve"> </w:t>
      </w:r>
      <w:r w:rsidRPr="00EC799A">
        <w:rPr>
          <w:rFonts w:ascii="Times New Roman" w:hAnsi="Times New Roman"/>
          <w:sz w:val="28"/>
          <w:szCs w:val="28"/>
        </w:rPr>
        <w:t xml:space="preserve">сельсовета </w:t>
      </w:r>
      <w:r w:rsidR="00305D07">
        <w:rPr>
          <w:rFonts w:ascii="Times New Roman" w:hAnsi="Times New Roman"/>
          <w:sz w:val="28"/>
          <w:szCs w:val="28"/>
        </w:rPr>
        <w:t>Октябрь</w:t>
      </w:r>
      <w:r w:rsidRPr="00C6765D">
        <w:rPr>
          <w:rFonts w:ascii="Times New Roman" w:hAnsi="Times New Roman"/>
          <w:sz w:val="28"/>
          <w:szCs w:val="28"/>
        </w:rPr>
        <w:t>ского</w:t>
      </w:r>
    </w:p>
    <w:p w:rsidR="0048006B" w:rsidRPr="00EC799A" w:rsidRDefault="0048006B" w:rsidP="0048006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C799A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48006B" w:rsidRPr="00FA6D99" w:rsidRDefault="0048006B" w:rsidP="0048006B">
      <w:pPr>
        <w:jc w:val="both"/>
        <w:rPr>
          <w:rFonts w:ascii="Times New Roman" w:hAnsi="Times New Roman"/>
          <w:sz w:val="28"/>
          <w:szCs w:val="28"/>
        </w:rPr>
      </w:pPr>
    </w:p>
    <w:p w:rsidR="0048006B" w:rsidRDefault="0048006B" w:rsidP="00C60E39">
      <w:pPr>
        <w:pStyle w:val="a4"/>
        <w:ind w:left="-142"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5B5">
        <w:rPr>
          <w:rFonts w:ascii="Times New Roman" w:hAnsi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3365AA">
        <w:rPr>
          <w:rFonts w:ascii="Times New Roman" w:hAnsi="Times New Roman"/>
          <w:sz w:val="28"/>
          <w:szCs w:val="28"/>
        </w:rPr>
        <w:t>Л</w:t>
      </w:r>
      <w:r w:rsidR="00305D07">
        <w:rPr>
          <w:rFonts w:ascii="Times New Roman" w:hAnsi="Times New Roman"/>
          <w:sz w:val="28"/>
          <w:szCs w:val="28"/>
        </w:rPr>
        <w:t>обазовского</w:t>
      </w:r>
      <w:r w:rsidRPr="00C67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05D07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ского района № 6-2-1 от 21 сентября  2015 г.  «</w:t>
      </w:r>
      <w:r w:rsidRPr="003665B5">
        <w:rPr>
          <w:rFonts w:ascii="Times New Roman" w:hAnsi="Times New Roman"/>
          <w:sz w:val="28"/>
          <w:szCs w:val="28"/>
        </w:rPr>
        <w:t>Об утверждении порядка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>конкурса по</w:t>
      </w:r>
      <w:proofErr w:type="gramEnd"/>
      <w:r w:rsidRPr="003665B5">
        <w:rPr>
          <w:rFonts w:ascii="Times New Roman" w:hAnsi="Times New Roman"/>
          <w:sz w:val="28"/>
          <w:szCs w:val="28"/>
        </w:rPr>
        <w:t xml:space="preserve"> отбору 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>на должность Главы</w:t>
      </w:r>
      <w:r w:rsidRPr="00EC799A">
        <w:rPr>
          <w:rFonts w:ascii="Times New Roman" w:hAnsi="Times New Roman"/>
          <w:sz w:val="28"/>
          <w:szCs w:val="28"/>
        </w:rPr>
        <w:t xml:space="preserve"> </w:t>
      </w:r>
      <w:r w:rsidR="003365AA">
        <w:rPr>
          <w:rFonts w:ascii="Times New Roman" w:hAnsi="Times New Roman"/>
          <w:sz w:val="28"/>
          <w:szCs w:val="28"/>
        </w:rPr>
        <w:t>Л</w:t>
      </w:r>
      <w:r w:rsidR="00305D07">
        <w:rPr>
          <w:rFonts w:ascii="Times New Roman" w:hAnsi="Times New Roman"/>
          <w:sz w:val="28"/>
          <w:szCs w:val="28"/>
        </w:rPr>
        <w:t>обазовского</w:t>
      </w:r>
      <w:r w:rsidRPr="00C6765D">
        <w:rPr>
          <w:rFonts w:ascii="Times New Roman" w:hAnsi="Times New Roman"/>
          <w:sz w:val="28"/>
          <w:szCs w:val="28"/>
        </w:rPr>
        <w:t xml:space="preserve"> </w:t>
      </w:r>
      <w:r w:rsidRPr="003665B5">
        <w:rPr>
          <w:rFonts w:ascii="Times New Roman" w:hAnsi="Times New Roman"/>
          <w:sz w:val="28"/>
          <w:szCs w:val="28"/>
        </w:rPr>
        <w:t xml:space="preserve">сельсовета </w:t>
      </w:r>
      <w:r w:rsidR="00305D07">
        <w:rPr>
          <w:rFonts w:ascii="Times New Roman" w:hAnsi="Times New Roman"/>
          <w:sz w:val="28"/>
          <w:szCs w:val="28"/>
        </w:rPr>
        <w:t>Октябрьск</w:t>
      </w:r>
      <w:r>
        <w:rPr>
          <w:rFonts w:ascii="Times New Roman" w:hAnsi="Times New Roman"/>
          <w:sz w:val="28"/>
          <w:szCs w:val="28"/>
        </w:rPr>
        <w:t>ого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», р</w:t>
      </w:r>
      <w:r w:rsidRPr="003665B5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3665B5">
        <w:rPr>
          <w:rFonts w:ascii="Times New Roman" w:hAnsi="Times New Roman"/>
          <w:sz w:val="28"/>
          <w:szCs w:val="28"/>
        </w:rPr>
        <w:t xml:space="preserve"> конкурсной комиссии </w:t>
      </w:r>
      <w:r>
        <w:rPr>
          <w:rFonts w:ascii="Times New Roman" w:hAnsi="Times New Roman"/>
          <w:sz w:val="28"/>
          <w:szCs w:val="28"/>
        </w:rPr>
        <w:t>«</w:t>
      </w:r>
      <w:r w:rsidRPr="007D53F1">
        <w:rPr>
          <w:rFonts w:ascii="Times New Roman" w:hAnsi="Times New Roman"/>
          <w:sz w:val="28"/>
          <w:szCs w:val="28"/>
        </w:rPr>
        <w:t>О результатах подсчета баллов, набранных каждым из кандидатов</w:t>
      </w:r>
      <w:r>
        <w:rPr>
          <w:rFonts w:ascii="Times New Roman" w:hAnsi="Times New Roman"/>
          <w:sz w:val="28"/>
          <w:szCs w:val="28"/>
        </w:rPr>
        <w:t xml:space="preserve"> на должность Главы </w:t>
      </w:r>
      <w:r w:rsidR="003365AA">
        <w:rPr>
          <w:rFonts w:ascii="Times New Roman" w:hAnsi="Times New Roman"/>
          <w:sz w:val="28"/>
          <w:szCs w:val="28"/>
        </w:rPr>
        <w:t>Л</w:t>
      </w:r>
      <w:r w:rsidR="00305D07">
        <w:rPr>
          <w:rFonts w:ascii="Times New Roman" w:hAnsi="Times New Roman"/>
          <w:sz w:val="28"/>
          <w:szCs w:val="28"/>
        </w:rPr>
        <w:t>обазовского</w:t>
      </w:r>
      <w:r w:rsidRPr="00C67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05D07">
        <w:rPr>
          <w:rFonts w:ascii="Times New Roman" w:hAnsi="Times New Roman"/>
          <w:sz w:val="28"/>
          <w:szCs w:val="28"/>
        </w:rPr>
        <w:t>Октябрьс</w:t>
      </w:r>
      <w:r>
        <w:rPr>
          <w:rFonts w:ascii="Times New Roman" w:hAnsi="Times New Roman"/>
          <w:sz w:val="28"/>
          <w:szCs w:val="28"/>
        </w:rPr>
        <w:t xml:space="preserve">кого района»,  </w:t>
      </w:r>
      <w:r w:rsidRPr="00FA6D99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3365AA">
        <w:rPr>
          <w:rFonts w:ascii="Times New Roman" w:hAnsi="Times New Roman"/>
          <w:sz w:val="28"/>
          <w:szCs w:val="28"/>
        </w:rPr>
        <w:t>Л</w:t>
      </w:r>
      <w:r w:rsidR="00305D07">
        <w:rPr>
          <w:rFonts w:ascii="Times New Roman" w:hAnsi="Times New Roman"/>
          <w:sz w:val="28"/>
          <w:szCs w:val="28"/>
        </w:rPr>
        <w:t>обазовского</w:t>
      </w:r>
      <w:r w:rsidRPr="00C6765D">
        <w:rPr>
          <w:rFonts w:ascii="Times New Roman" w:hAnsi="Times New Roman"/>
          <w:sz w:val="28"/>
          <w:szCs w:val="28"/>
        </w:rPr>
        <w:t xml:space="preserve"> </w:t>
      </w:r>
      <w:r w:rsidRPr="00FA6D99">
        <w:rPr>
          <w:rFonts w:ascii="Times New Roman" w:hAnsi="Times New Roman"/>
          <w:sz w:val="28"/>
          <w:szCs w:val="28"/>
        </w:rPr>
        <w:t xml:space="preserve">сельсовета </w:t>
      </w:r>
      <w:r w:rsidR="00305D07">
        <w:rPr>
          <w:rFonts w:ascii="Times New Roman" w:hAnsi="Times New Roman"/>
          <w:sz w:val="28"/>
          <w:szCs w:val="28"/>
        </w:rPr>
        <w:t>Октябрьс</w:t>
      </w:r>
      <w:r w:rsidRPr="00C6765D">
        <w:rPr>
          <w:rFonts w:ascii="Times New Roman" w:hAnsi="Times New Roman"/>
          <w:sz w:val="28"/>
          <w:szCs w:val="28"/>
        </w:rPr>
        <w:t>кого</w:t>
      </w:r>
      <w:r w:rsidRPr="00FA6D99">
        <w:rPr>
          <w:rFonts w:ascii="Times New Roman" w:hAnsi="Times New Roman"/>
          <w:sz w:val="28"/>
          <w:szCs w:val="28"/>
        </w:rPr>
        <w:t xml:space="preserve"> района Курской области </w:t>
      </w:r>
    </w:p>
    <w:p w:rsidR="0048006B" w:rsidRDefault="0048006B" w:rsidP="0048006B">
      <w:pPr>
        <w:pStyle w:val="a4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48006B" w:rsidRDefault="0048006B" w:rsidP="0048006B">
      <w:pPr>
        <w:pStyle w:val="a4"/>
        <w:ind w:left="-142" w:right="-1"/>
        <w:jc w:val="center"/>
        <w:rPr>
          <w:rFonts w:ascii="Times New Roman" w:hAnsi="Times New Roman"/>
          <w:sz w:val="28"/>
          <w:szCs w:val="28"/>
        </w:rPr>
      </w:pPr>
      <w:r w:rsidRPr="00FA6D99">
        <w:rPr>
          <w:rFonts w:ascii="Times New Roman" w:hAnsi="Times New Roman"/>
          <w:sz w:val="28"/>
          <w:szCs w:val="28"/>
        </w:rPr>
        <w:t>РЕШИЛО:</w:t>
      </w:r>
    </w:p>
    <w:p w:rsidR="0048006B" w:rsidRPr="00FA6D99" w:rsidRDefault="0048006B" w:rsidP="0048006B">
      <w:pPr>
        <w:pStyle w:val="a4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48006B" w:rsidRDefault="0048006B" w:rsidP="0048006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A76CF">
        <w:rPr>
          <w:rFonts w:ascii="Times New Roman" w:hAnsi="Times New Roman"/>
          <w:sz w:val="28"/>
          <w:szCs w:val="28"/>
        </w:rPr>
        <w:t xml:space="preserve">Утвердить форму бюллетеня для тайного голосования по выборам Главы </w:t>
      </w:r>
      <w:r w:rsidR="003365AA">
        <w:rPr>
          <w:rFonts w:ascii="Times New Roman" w:hAnsi="Times New Roman"/>
          <w:sz w:val="28"/>
          <w:szCs w:val="28"/>
        </w:rPr>
        <w:t>Л</w:t>
      </w:r>
      <w:r w:rsidR="00305D07">
        <w:rPr>
          <w:rFonts w:ascii="Times New Roman" w:hAnsi="Times New Roman"/>
          <w:sz w:val="28"/>
          <w:szCs w:val="28"/>
        </w:rPr>
        <w:t>обазовского</w:t>
      </w:r>
      <w:r w:rsidRPr="00C6765D">
        <w:rPr>
          <w:rFonts w:ascii="Times New Roman" w:hAnsi="Times New Roman"/>
          <w:sz w:val="28"/>
          <w:szCs w:val="28"/>
        </w:rPr>
        <w:t xml:space="preserve"> </w:t>
      </w:r>
      <w:r w:rsidRPr="005A76CF">
        <w:rPr>
          <w:rFonts w:ascii="Times New Roman" w:hAnsi="Times New Roman"/>
          <w:sz w:val="28"/>
          <w:szCs w:val="28"/>
        </w:rPr>
        <w:t xml:space="preserve">сельсовета </w:t>
      </w:r>
      <w:r w:rsidR="00305D07">
        <w:rPr>
          <w:rFonts w:ascii="Times New Roman" w:hAnsi="Times New Roman"/>
          <w:sz w:val="28"/>
          <w:szCs w:val="28"/>
        </w:rPr>
        <w:t>Октябрьск</w:t>
      </w:r>
      <w:r w:rsidRPr="00C6765D">
        <w:rPr>
          <w:rFonts w:ascii="Times New Roman" w:hAnsi="Times New Roman"/>
          <w:sz w:val="28"/>
          <w:szCs w:val="28"/>
        </w:rPr>
        <w:t>ого</w:t>
      </w:r>
      <w:r w:rsidRPr="005A76CF">
        <w:rPr>
          <w:rFonts w:ascii="Times New Roman" w:hAnsi="Times New Roman"/>
          <w:sz w:val="28"/>
          <w:szCs w:val="28"/>
        </w:rPr>
        <w:t xml:space="preserve"> района Курской области  (Приложение №1).</w:t>
      </w:r>
    </w:p>
    <w:p w:rsidR="0048006B" w:rsidRPr="005A76CF" w:rsidRDefault="0048006B" w:rsidP="0048006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A76CF">
        <w:rPr>
          <w:rFonts w:ascii="Times New Roman" w:hAnsi="Times New Roman"/>
          <w:sz w:val="28"/>
          <w:szCs w:val="28"/>
        </w:rPr>
        <w:t xml:space="preserve">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 момента</w:t>
      </w:r>
      <w:r w:rsidRPr="005A76CF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48006B" w:rsidRDefault="0048006B" w:rsidP="0048006B">
      <w:pPr>
        <w:rPr>
          <w:rFonts w:ascii="Times New Roman" w:hAnsi="Times New Roman"/>
          <w:sz w:val="28"/>
          <w:szCs w:val="28"/>
        </w:rPr>
      </w:pPr>
    </w:p>
    <w:p w:rsidR="0048006B" w:rsidRPr="00EC799A" w:rsidRDefault="0048006B" w:rsidP="0048006B">
      <w:pPr>
        <w:pStyle w:val="a4"/>
        <w:rPr>
          <w:rFonts w:ascii="Times New Roman" w:hAnsi="Times New Roman"/>
          <w:sz w:val="28"/>
          <w:szCs w:val="28"/>
        </w:rPr>
      </w:pPr>
      <w:r w:rsidRPr="00EC799A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48006B" w:rsidRDefault="003365AA" w:rsidP="0048006B">
      <w:pPr>
        <w:pStyle w:val="a4"/>
        <w:tabs>
          <w:tab w:val="left" w:pos="7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305D07">
        <w:rPr>
          <w:rFonts w:ascii="Times New Roman" w:hAnsi="Times New Roman"/>
          <w:sz w:val="28"/>
          <w:szCs w:val="28"/>
        </w:rPr>
        <w:t xml:space="preserve">обазовского </w:t>
      </w:r>
      <w:r w:rsidR="0048006B">
        <w:rPr>
          <w:rFonts w:ascii="Times New Roman" w:hAnsi="Times New Roman"/>
          <w:sz w:val="28"/>
          <w:szCs w:val="28"/>
        </w:rPr>
        <w:t xml:space="preserve">сельсовета </w:t>
      </w:r>
    </w:p>
    <w:p w:rsidR="0048006B" w:rsidRPr="00EC799A" w:rsidRDefault="00305D07" w:rsidP="0048006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</w:t>
      </w:r>
      <w:r w:rsidR="0048006B" w:rsidRPr="00EC799A">
        <w:rPr>
          <w:rFonts w:ascii="Times New Roman" w:hAnsi="Times New Roman"/>
          <w:sz w:val="28"/>
          <w:szCs w:val="28"/>
        </w:rPr>
        <w:t xml:space="preserve">кого района                        </w:t>
      </w:r>
      <w:r w:rsidR="0048006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Л.П.Сапрыкина</w:t>
      </w:r>
    </w:p>
    <w:p w:rsidR="0048006B" w:rsidRDefault="0048006B" w:rsidP="0048006B"/>
    <w:p w:rsidR="00305D07" w:rsidRDefault="00305D07" w:rsidP="0048006B"/>
    <w:p w:rsidR="0048006B" w:rsidRDefault="0048006B" w:rsidP="0048006B"/>
    <w:p w:rsidR="0048006B" w:rsidRPr="00EC799A" w:rsidRDefault="0048006B" w:rsidP="0048006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C799A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48006B" w:rsidRDefault="0048006B" w:rsidP="0048006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C799A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48006B" w:rsidRDefault="0048006B" w:rsidP="0048006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C799A">
        <w:rPr>
          <w:rFonts w:ascii="Times New Roman" w:hAnsi="Times New Roman"/>
          <w:sz w:val="28"/>
          <w:szCs w:val="28"/>
        </w:rPr>
        <w:t xml:space="preserve"> </w:t>
      </w:r>
      <w:r w:rsidR="003365AA">
        <w:rPr>
          <w:rFonts w:ascii="Times New Roman" w:hAnsi="Times New Roman"/>
          <w:sz w:val="28"/>
          <w:szCs w:val="28"/>
        </w:rPr>
        <w:t>Л</w:t>
      </w:r>
      <w:r w:rsidR="00305D07">
        <w:rPr>
          <w:rFonts w:ascii="Times New Roman" w:hAnsi="Times New Roman"/>
          <w:sz w:val="28"/>
          <w:szCs w:val="28"/>
        </w:rPr>
        <w:t xml:space="preserve">обазовского </w:t>
      </w:r>
      <w:r w:rsidRPr="00EC799A">
        <w:rPr>
          <w:rFonts w:ascii="Times New Roman" w:hAnsi="Times New Roman"/>
          <w:sz w:val="28"/>
          <w:szCs w:val="28"/>
        </w:rPr>
        <w:t xml:space="preserve">сельсовета </w:t>
      </w:r>
    </w:p>
    <w:p w:rsidR="0048006B" w:rsidRDefault="00305D07" w:rsidP="0048006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 w:rsidR="0048006B" w:rsidRPr="00EC799A">
        <w:rPr>
          <w:rFonts w:ascii="Times New Roman" w:hAnsi="Times New Roman"/>
          <w:sz w:val="28"/>
          <w:szCs w:val="28"/>
        </w:rPr>
        <w:t xml:space="preserve">ского района </w:t>
      </w:r>
    </w:p>
    <w:p w:rsidR="0048006B" w:rsidRPr="00EC799A" w:rsidRDefault="0048006B" w:rsidP="0048006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  <w:r w:rsidR="00305D0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305D0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305D0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305D0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</w:t>
      </w:r>
    </w:p>
    <w:p w:rsidR="0048006B" w:rsidRPr="00982BA9" w:rsidRDefault="0048006B" w:rsidP="0048006B">
      <w:pPr>
        <w:rPr>
          <w:rFonts w:ascii="Times New Roman" w:hAnsi="Times New Roman"/>
          <w:sz w:val="28"/>
          <w:szCs w:val="28"/>
        </w:rPr>
      </w:pPr>
      <w:r w:rsidRPr="00124FD0">
        <w:rPr>
          <w:rFonts w:ascii="Times New Roman" w:hAnsi="Times New Roman"/>
          <w:sz w:val="28"/>
          <w:szCs w:val="28"/>
        </w:rPr>
        <w:t>«____»  ______________ 201</w:t>
      </w:r>
      <w:r w:rsidR="00305D07">
        <w:rPr>
          <w:rFonts w:ascii="Times New Roman" w:hAnsi="Times New Roman"/>
          <w:sz w:val="28"/>
          <w:szCs w:val="28"/>
        </w:rPr>
        <w:t>6</w:t>
      </w:r>
      <w:r w:rsidRPr="00124FD0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982BA9">
        <w:rPr>
          <w:rFonts w:ascii="Times New Roman" w:hAnsi="Times New Roman"/>
          <w:sz w:val="24"/>
          <w:szCs w:val="24"/>
        </w:rPr>
        <w:t>(подписи членов счетной комиссии)</w:t>
      </w:r>
    </w:p>
    <w:p w:rsidR="0048006B" w:rsidRPr="00C04F94" w:rsidRDefault="0048006B" w:rsidP="0048006B">
      <w:pPr>
        <w:jc w:val="center"/>
        <w:rPr>
          <w:rFonts w:ascii="Times New Roman" w:hAnsi="Times New Roman"/>
          <w:b/>
          <w:sz w:val="28"/>
          <w:szCs w:val="28"/>
        </w:rPr>
      </w:pPr>
      <w:r w:rsidRPr="00C04F94">
        <w:rPr>
          <w:rFonts w:ascii="Times New Roman" w:hAnsi="Times New Roman"/>
          <w:b/>
          <w:sz w:val="28"/>
          <w:szCs w:val="28"/>
        </w:rPr>
        <w:t>БЮЛЛЕТЕНЬ</w:t>
      </w:r>
    </w:p>
    <w:p w:rsidR="0048006B" w:rsidRPr="00EC799A" w:rsidRDefault="0048006B" w:rsidP="004800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799A">
        <w:rPr>
          <w:rFonts w:ascii="Times New Roman" w:hAnsi="Times New Roman"/>
          <w:b/>
          <w:sz w:val="28"/>
          <w:szCs w:val="28"/>
        </w:rPr>
        <w:t>Для тайного голосования по выборам</w:t>
      </w:r>
    </w:p>
    <w:p w:rsidR="0048006B" w:rsidRPr="00EC799A" w:rsidRDefault="0048006B" w:rsidP="004800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799A">
        <w:rPr>
          <w:rFonts w:ascii="Times New Roman" w:hAnsi="Times New Roman"/>
          <w:b/>
          <w:sz w:val="28"/>
          <w:szCs w:val="28"/>
        </w:rPr>
        <w:t xml:space="preserve">Главы </w:t>
      </w:r>
      <w:r w:rsidR="003365AA">
        <w:rPr>
          <w:rFonts w:ascii="Times New Roman" w:hAnsi="Times New Roman"/>
          <w:b/>
          <w:sz w:val="28"/>
          <w:szCs w:val="28"/>
        </w:rPr>
        <w:t>Л</w:t>
      </w:r>
      <w:r w:rsidR="00305D07">
        <w:rPr>
          <w:rFonts w:ascii="Times New Roman" w:hAnsi="Times New Roman"/>
          <w:b/>
          <w:sz w:val="28"/>
          <w:szCs w:val="28"/>
        </w:rPr>
        <w:t xml:space="preserve">обазовского </w:t>
      </w:r>
      <w:r w:rsidRPr="00EC799A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305D07">
        <w:rPr>
          <w:rFonts w:ascii="Times New Roman" w:hAnsi="Times New Roman"/>
          <w:b/>
          <w:sz w:val="28"/>
          <w:szCs w:val="28"/>
        </w:rPr>
        <w:t>Октябрьск</w:t>
      </w:r>
      <w:r w:rsidRPr="00EC799A">
        <w:rPr>
          <w:rFonts w:ascii="Times New Roman" w:hAnsi="Times New Roman"/>
          <w:b/>
          <w:sz w:val="28"/>
          <w:szCs w:val="28"/>
        </w:rPr>
        <w:t>ого района Курской области</w:t>
      </w:r>
    </w:p>
    <w:p w:rsidR="0048006B" w:rsidRPr="00C04F94" w:rsidRDefault="0048006B" w:rsidP="0048006B">
      <w:pPr>
        <w:pStyle w:val="a4"/>
        <w:rPr>
          <w:rFonts w:ascii="Times New Roman" w:hAnsi="Times New Roman"/>
          <w:b/>
        </w:rPr>
      </w:pPr>
    </w:p>
    <w:p w:rsidR="0048006B" w:rsidRPr="00C04F94" w:rsidRDefault="0048006B" w:rsidP="0048006B">
      <w:pPr>
        <w:pStyle w:val="a4"/>
        <w:rPr>
          <w:rFonts w:ascii="Times New Roman" w:hAnsi="Times New Roman"/>
          <w:b/>
          <w:sz w:val="24"/>
          <w:szCs w:val="24"/>
        </w:rPr>
      </w:pPr>
      <w:r w:rsidRPr="00C04F94">
        <w:rPr>
          <w:rFonts w:ascii="Times New Roman" w:hAnsi="Times New Roman"/>
          <w:b/>
          <w:sz w:val="24"/>
          <w:szCs w:val="24"/>
        </w:rPr>
        <w:t>Разъяснение  порядка заполнения бюллетеня</w:t>
      </w:r>
    </w:p>
    <w:p w:rsidR="0048006B" w:rsidRPr="008A615C" w:rsidRDefault="0048006B" w:rsidP="0048006B">
      <w:pPr>
        <w:pStyle w:val="a4"/>
        <w:rPr>
          <w:rFonts w:ascii="Times New Roman" w:hAnsi="Times New Roman"/>
          <w:sz w:val="24"/>
          <w:szCs w:val="24"/>
        </w:rPr>
      </w:pPr>
    </w:p>
    <w:p w:rsidR="0048006B" w:rsidRPr="008A615C" w:rsidRDefault="0048006B" w:rsidP="00480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615C">
        <w:rPr>
          <w:rFonts w:ascii="Times New Roman" w:hAnsi="Times New Roman"/>
          <w:sz w:val="24"/>
          <w:szCs w:val="24"/>
        </w:rPr>
        <w:t>Поставьте любой знак в пустом квадрате напротив фамилии, имени, отчества кандидата.</w:t>
      </w:r>
    </w:p>
    <w:p w:rsidR="0048006B" w:rsidRPr="008A615C" w:rsidRDefault="0048006B" w:rsidP="00480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615C">
        <w:rPr>
          <w:rFonts w:ascii="Times New Roman" w:hAnsi="Times New Roman"/>
          <w:sz w:val="24"/>
          <w:szCs w:val="24"/>
        </w:rPr>
        <w:t>Бюллетень, в котором любой знак  проставлен более чем в одном квадрате либо не проставлен ни в одном из них, считается недействительным и при подсчете голосов не учитывается.</w:t>
      </w:r>
    </w:p>
    <w:p w:rsidR="0048006B" w:rsidRPr="008A615C" w:rsidRDefault="0048006B" w:rsidP="00480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615C">
        <w:rPr>
          <w:rFonts w:ascii="Times New Roman" w:hAnsi="Times New Roman"/>
          <w:sz w:val="24"/>
          <w:szCs w:val="24"/>
        </w:rPr>
        <w:t>Бюллетень, не заверенный подписями членов счетной комиссии, считается недействительным и при подсчете голосов не учитывается.</w:t>
      </w:r>
    </w:p>
    <w:p w:rsidR="0048006B" w:rsidRPr="008A615C" w:rsidRDefault="0048006B" w:rsidP="0048006B">
      <w:pPr>
        <w:pStyle w:val="a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5"/>
        <w:gridCol w:w="4810"/>
        <w:gridCol w:w="1382"/>
      </w:tblGrid>
      <w:tr w:rsidR="0048006B" w:rsidRPr="00D67A7B" w:rsidTr="00F03E6E">
        <w:tc>
          <w:tcPr>
            <w:tcW w:w="3095" w:type="dxa"/>
            <w:shd w:val="clear" w:color="auto" w:fill="auto"/>
          </w:tcPr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  <w:r w:rsidRPr="00D67A7B">
              <w:rPr>
                <w:rFonts w:ascii="Times New Roman" w:hAnsi="Times New Roman"/>
              </w:rPr>
              <w:t>Фамилия, имя, отчество кандидата</w:t>
            </w:r>
          </w:p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  <w:r w:rsidRPr="00D67A7B">
              <w:rPr>
                <w:rFonts w:ascii="Times New Roman" w:hAnsi="Times New Roman"/>
              </w:rPr>
              <w:t>(в алфавитном порядке)</w:t>
            </w:r>
          </w:p>
        </w:tc>
        <w:tc>
          <w:tcPr>
            <w:tcW w:w="4810" w:type="dxa"/>
            <w:shd w:val="clear" w:color="auto" w:fill="auto"/>
          </w:tcPr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67A7B">
              <w:rPr>
                <w:rFonts w:ascii="Times New Roman" w:hAnsi="Times New Roman"/>
                <w:i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</w:t>
            </w:r>
            <w:proofErr w:type="gramStart"/>
            <w:r w:rsidRPr="00D67A7B">
              <w:rPr>
                <w:rFonts w:ascii="Times New Roman" w:hAnsi="Times New Roman"/>
                <w:i/>
              </w:rPr>
              <w:t>ы-</w:t>
            </w:r>
            <w:proofErr w:type="gramEnd"/>
            <w:r w:rsidRPr="00D67A7B">
              <w:rPr>
                <w:rFonts w:ascii="Times New Roman" w:hAnsi="Times New Roman"/>
                <w:i/>
              </w:rPr>
              <w:t xml:space="preserve"> род занятий), является ли депутатом и осуществляет свои полномочия на непостоянной основе с указанием наименования представительного органа,</w:t>
            </w:r>
          </w:p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D67A7B">
              <w:rPr>
                <w:rFonts w:ascii="Times New Roman" w:hAnsi="Times New Roman"/>
                <w:i/>
              </w:rPr>
              <w:t>Информация о том, что кандидат выдвинут избирательным объединением</w:t>
            </w:r>
            <w:proofErr w:type="gramStart"/>
            <w:r w:rsidRPr="00D67A7B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D67A7B">
              <w:rPr>
                <w:rFonts w:ascii="Times New Roman" w:hAnsi="Times New Roman"/>
                <w:i/>
              </w:rPr>
              <w:t xml:space="preserve"> с указанием краткого наименования этого избирательного объединения.</w:t>
            </w:r>
          </w:p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  <w:r w:rsidRPr="00D67A7B">
              <w:rPr>
                <w:rFonts w:ascii="Times New Roman" w:hAnsi="Times New Roman"/>
                <w:i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политической партии, данного общественного объединения  и статус кандидата в данной политической партии, общественном объединении.</w:t>
            </w:r>
          </w:p>
        </w:tc>
        <w:tc>
          <w:tcPr>
            <w:tcW w:w="1382" w:type="dxa"/>
            <w:shd w:val="clear" w:color="auto" w:fill="auto"/>
          </w:tcPr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48006B" w:rsidRPr="00D67A7B" w:rsidTr="00F03E6E">
        <w:tc>
          <w:tcPr>
            <w:tcW w:w="3095" w:type="dxa"/>
            <w:shd w:val="clear" w:color="auto" w:fill="auto"/>
          </w:tcPr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48006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8006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8006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8006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8006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8006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8006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48006B" w:rsidRPr="00D67A7B" w:rsidRDefault="0048006B" w:rsidP="00F03E6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EB6091" w:rsidRPr="00C60E39" w:rsidRDefault="00EB6091" w:rsidP="00C60E39">
      <w:pPr>
        <w:pStyle w:val="a4"/>
        <w:jc w:val="both"/>
        <w:rPr>
          <w:sz w:val="2"/>
          <w:szCs w:val="2"/>
        </w:rPr>
      </w:pPr>
    </w:p>
    <w:sectPr w:rsidR="00EB6091" w:rsidRPr="00C60E39" w:rsidSect="00EC799A">
      <w:pgSz w:w="11906" w:h="16838"/>
      <w:pgMar w:top="1247" w:right="1276" w:bottom="124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6B"/>
    <w:rsid w:val="00305D07"/>
    <w:rsid w:val="003365AA"/>
    <w:rsid w:val="003F4A67"/>
    <w:rsid w:val="0048006B"/>
    <w:rsid w:val="00657A5D"/>
    <w:rsid w:val="00B61DDF"/>
    <w:rsid w:val="00C60E39"/>
    <w:rsid w:val="00EB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06B"/>
    <w:pPr>
      <w:ind w:left="720"/>
      <w:contextualSpacing/>
    </w:pPr>
  </w:style>
  <w:style w:type="paragraph" w:styleId="a4">
    <w:name w:val="No Spacing"/>
    <w:uiPriority w:val="1"/>
    <w:qFormat/>
    <w:rsid w:val="004800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2667</Characters>
  <Application>Microsoft Office Word</Application>
  <DocSecurity>0</DocSecurity>
  <Lines>22</Lines>
  <Paragraphs>6</Paragraphs>
  <ScaleCrop>false</ScaleCrop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Dep.reforma10</cp:lastModifiedBy>
  <cp:revision>7</cp:revision>
  <dcterms:created xsi:type="dcterms:W3CDTF">2016-03-25T04:26:00Z</dcterms:created>
  <dcterms:modified xsi:type="dcterms:W3CDTF">2016-09-12T10:39:00Z</dcterms:modified>
</cp:coreProperties>
</file>