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4D4" w:rsidRPr="007E31B7" w:rsidRDefault="00EF4EA9" w:rsidP="007E31B7">
      <w:pPr>
        <w:shd w:val="clear" w:color="auto" w:fill="FFFFFF"/>
        <w:spacing w:after="0" w:line="240" w:lineRule="auto"/>
        <w:ind w:left="57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31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begin"/>
      </w:r>
      <w:r w:rsidR="005D64D4" w:rsidRPr="007E31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instrText xml:space="preserve"> HYPERLINK "https://dyadkovskaya.ru/munitsipalnyj-zemelnyj-kontrol/munitsipalnyj-kontrol-za-soblyudeniem-pravil-blagoustrojstva-territorii-dyadkovskogo-selskogo-poseleniya/11637-ischerpyvayushchij-perechen-svedenij-kotorye-mogut-zaprashivatsya-kontrolnym-nadzornym-organom-u-kontroliruemogo-litsa" </w:instrText>
      </w:r>
      <w:r w:rsidRPr="007E31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separate"/>
      </w:r>
      <w:r w:rsidR="005D64D4" w:rsidRPr="007E31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Исчерпывающий перечень сведений, которые могут запрашиваться контрольным (надзорным) органом у контролируемого лица</w:t>
      </w:r>
      <w:r w:rsidRPr="007E31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end"/>
      </w:r>
    </w:p>
    <w:p w:rsidR="005D64D4" w:rsidRPr="007E31B7" w:rsidRDefault="005D64D4" w:rsidP="007E31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D64D4" w:rsidRPr="007E31B7" w:rsidRDefault="005D64D4" w:rsidP="002D40AE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3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соответствии с требованиями гражданского законодательства, Федеральным законом от 31 июля 2020 года № 248-ФЗ «О государственном контроле (надзоре) и муниципальном контроле в Российской Федерации», положениями о видах муниципального контроля, осуществляемых администрацией </w:t>
      </w:r>
      <w:r w:rsidR="00470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Лобазо</w:t>
      </w:r>
      <w:r w:rsidR="007E3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вского</w:t>
      </w:r>
      <w:r w:rsidRPr="007E3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</w:t>
      </w:r>
      <w:r w:rsidR="007E3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Октябрьского</w:t>
      </w:r>
      <w:r w:rsidRPr="007E3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(далее – контрольный орган, администрация), должностные лица контрольного органа вправе запрашивать следующие сведения у контролируемых лиц:</w:t>
      </w:r>
    </w:p>
    <w:p w:rsidR="005D64D4" w:rsidRPr="007E31B7" w:rsidRDefault="005D64D4" w:rsidP="002D40AE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3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документы, удостоверяющие личность контролируемого лица (физического лица, индивидуального предпринимателя) и подтверждающие личность и полномочия представителя контролируемого лица;</w:t>
      </w:r>
    </w:p>
    <w:p w:rsidR="005D64D4" w:rsidRPr="007E31B7" w:rsidRDefault="005D64D4" w:rsidP="002D40AE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7E3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все документы, касающиеся соблюдения обязательных требований, в том числе в установленном порядке документы, содержащие государственную, служебную, коммерческую или иную охраняемую законом тайну, техническую документацию, электронные базы данных, информационные системы контролируемых лиц, материалы фотосъемки, аудио- и видеозаписи, информационные базы, банки данных, а также носители информации в части, относящейся к предмету и объему контрольного</w:t>
      </w:r>
      <w:proofErr w:type="gramEnd"/>
      <w:r w:rsidRPr="007E3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мероприятия, необходимые и (или) имеющие значение для проведения оценки соблюдения контролируемым лицом обязательных требований документов и (или) их копий, с учетом требований статьи 80 Федерального закона от 31 июля 2020 года № 248-ФЗ «О государственном контроле (надзоре) и муниципальном контроле в Российской Федерации» - для ознакомления;</w:t>
      </w:r>
    </w:p>
    <w:p w:rsidR="005D64D4" w:rsidRPr="007E31B7" w:rsidRDefault="005D64D4" w:rsidP="002D40AE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3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письменные объяснения от контролируемых лиц, в том числе руководителей и других работников контролируемых организаций, по фактам нарушений обязательных требований, выявленных при проведении контрольных (надзорных) мероприятий, а также документы для копирования, фото- и видеосъемки. Получение письменных объяснений заключается в запросе инспектором письменных свидетельств, имеющих значение для проведения оценки соблюдения контролируемым лицом обязательных требований, от контролируемого лица или его представителя, свидетелей, располагающих такими сведениями. Объяснения оформляются путем составления письменного документа в свободной форме. Инспектор вправе собственноручно составить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 верно, и подписывают документ, указывая дату и место его составления;</w:t>
      </w:r>
    </w:p>
    <w:p w:rsidR="005D64D4" w:rsidRPr="007E31B7" w:rsidRDefault="005D64D4" w:rsidP="002D40AE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3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4) дополнительную информацию и документы, относящиеся к предмету жалобы, у контролируемого лица, подавшего жалобу на решение контрольного органа, действия (бездействие) его должностных лиц. </w:t>
      </w:r>
      <w:r w:rsidRPr="007E3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Контролируемое лицо вправе представить указанные информацию и документы в течение 5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более чем на 5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жалобы;</w:t>
      </w:r>
    </w:p>
    <w:p w:rsidR="005D64D4" w:rsidRPr="007E31B7" w:rsidRDefault="005D64D4" w:rsidP="002D40AE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3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5) в целях проведения оценки достоверности поступивших сведений о причинении вреда (ущерба) или об угрозе причинения вреда (ущерба) охраняемым законом ценностям должностное лицо контрольного органа при необходимости запрашивает у контролируемого лица пояснения в отношении указанных сведений, однако представление таких пояснений и иных документов не является обязательным;</w:t>
      </w:r>
    </w:p>
    <w:p w:rsidR="005D64D4" w:rsidRPr="007E31B7" w:rsidRDefault="005D64D4" w:rsidP="002D40AE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3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6) в случае,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документы;</w:t>
      </w:r>
    </w:p>
    <w:p w:rsidR="005D64D4" w:rsidRPr="007E31B7" w:rsidRDefault="005D64D4" w:rsidP="002D40AE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7E3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7) в случае,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десяти рабочих дней</w:t>
      </w:r>
      <w:proofErr w:type="gramEnd"/>
      <w:r w:rsidRPr="007E3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необходимые пояснения. </w:t>
      </w:r>
      <w:proofErr w:type="gramStart"/>
      <w:r w:rsidRPr="007E3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Контролируемое лицо, представляющее в контрольный 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вправе дополнительно представить в контрольный орган документы, подтверждающие достоверность ранее представленных документов;</w:t>
      </w:r>
      <w:proofErr w:type="gramEnd"/>
    </w:p>
    <w:p w:rsidR="005D64D4" w:rsidRPr="007E31B7" w:rsidRDefault="005D64D4" w:rsidP="002D40AE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3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8) устную информацию, имеющую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информацией, в ходе опроса. 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</w:t>
      </w:r>
      <w:r w:rsidRPr="007E3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контрольного мероприятия в случае, если полученные сведения имеют значение для контрольного мероприятия;</w:t>
      </w:r>
    </w:p>
    <w:p w:rsidR="005D64D4" w:rsidRPr="007E31B7" w:rsidRDefault="005D64D4" w:rsidP="002D40AE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3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9) по результатам исполнения контролируемым лицом решения, принятого в соответствии с пунктом 1 части 2 статьи 90 Федерального закона от 31 июля 2020 года № 248-ФЗ «О государственном контроле (надзоре) и муниципальном контроле в Российской Федерации», которым установлено предоставление документов и сведений в контрольный орган;</w:t>
      </w:r>
    </w:p>
    <w:p w:rsidR="005D64D4" w:rsidRPr="007E31B7" w:rsidRDefault="005D64D4" w:rsidP="002D40AE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7E3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10) копии подтверждающих указанные в заявлении контролируемого лица об изменении присвоенной ранее объекту контроля категории риска основания необходимости изменения присвоенной ранее объекту контроля категории риска (за исключением документов и сведений,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самоуправления).</w:t>
      </w:r>
      <w:proofErr w:type="gramEnd"/>
      <w:r w:rsidRPr="007E3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Заявление и приложения к нему должны содержать сведения, позволяющие достоверно идентифицировать заявителя как контролируемое лицо и объект контроля, установить наличие связи заявителя с объектом контроля. Орган муниципального контроля принимает решение об отказе в изменении присвоенной ранее объекту контроля категории риска в течение 5 рабочих дней со дня поступления заявления в случае отсутствия указанных сведений, отсутствия документального подтверждения указанных в заявлении оснований либо недостоверности предоставленных контролируемым лицом сведений.</w:t>
      </w:r>
    </w:p>
    <w:p w:rsidR="005D64D4" w:rsidRPr="007E31B7" w:rsidRDefault="005D64D4" w:rsidP="002D40AE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3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осуществлении муниципального контроля должностные лица не вправе возлагать на контролируемых лиц обязанность по представлению:</w:t>
      </w:r>
    </w:p>
    <w:p w:rsidR="005D64D4" w:rsidRPr="007E31B7" w:rsidRDefault="005D64D4" w:rsidP="002D40AE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3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1) сведений, документов, если иное не предусмотрено федеральными законами, а </w:t>
      </w:r>
      <w:proofErr w:type="gramStart"/>
      <w:r w:rsidRPr="007E3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</w:t>
      </w:r>
      <w:proofErr w:type="gramEnd"/>
      <w:r w:rsidRPr="007E3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если соответствующие сведения, документы содержатся в государственных или муниципальных информационных ресурсах;</w:t>
      </w:r>
    </w:p>
    <w:p w:rsidR="005D64D4" w:rsidRPr="007E31B7" w:rsidRDefault="005D64D4" w:rsidP="002D40AE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3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документов и иных сведений,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самоуправления;</w:t>
      </w:r>
    </w:p>
    <w:p w:rsidR="005D64D4" w:rsidRPr="007E31B7" w:rsidRDefault="005D64D4" w:rsidP="002D40AE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7E3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документов, информации, проб (образцов) продукции (товаров), материалов, веществ, если они не относятся к предмету контрольного мероприятия, а также изымать оригиналы таких документов;</w:t>
      </w:r>
      <w:proofErr w:type="gramEnd"/>
    </w:p>
    <w:p w:rsidR="005D64D4" w:rsidRPr="007E31B7" w:rsidRDefault="005D64D4" w:rsidP="002D40AE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3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документов и (или) информации, включая разрешительные документы, ранее представленные контролируемым лицом или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организаций;</w:t>
      </w:r>
    </w:p>
    <w:p w:rsidR="005D64D4" w:rsidRPr="007E31B7" w:rsidRDefault="005D64D4" w:rsidP="002D40AE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3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5) документов, информации ранее даты начала проведения контрольного мероприятия</w:t>
      </w:r>
    </w:p>
    <w:p w:rsidR="00BA34CA" w:rsidRPr="007E31B7" w:rsidRDefault="00BA34CA" w:rsidP="002D40AE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</w:p>
    <w:sectPr w:rsidR="00BA34CA" w:rsidRPr="007E31B7" w:rsidSect="00BA3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64D4"/>
    <w:rsid w:val="001304EB"/>
    <w:rsid w:val="001F396A"/>
    <w:rsid w:val="002D40AE"/>
    <w:rsid w:val="004709F5"/>
    <w:rsid w:val="005D64D4"/>
    <w:rsid w:val="007E31B7"/>
    <w:rsid w:val="00A05D0C"/>
    <w:rsid w:val="00BA34CA"/>
    <w:rsid w:val="00EF4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4CA"/>
  </w:style>
  <w:style w:type="paragraph" w:styleId="2">
    <w:name w:val="heading 2"/>
    <w:basedOn w:val="a"/>
    <w:link w:val="20"/>
    <w:uiPriority w:val="9"/>
    <w:qFormat/>
    <w:rsid w:val="005D64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64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D64D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D6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6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1269</Words>
  <Characters>7234</Characters>
  <Application>Microsoft Office Word</Application>
  <DocSecurity>0</DocSecurity>
  <Lines>60</Lines>
  <Paragraphs>16</Paragraphs>
  <ScaleCrop>false</ScaleCrop>
  <Company>SPecialiST RePack</Company>
  <LinksUpToDate>false</LinksUpToDate>
  <CharactersWithSpaces>8487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Артюховка</dc:creator>
  <cp:lastModifiedBy>Лобазозовка бук</cp:lastModifiedBy>
  <cp:revision>4</cp:revision>
  <dcterms:created xsi:type="dcterms:W3CDTF">2023-06-30T08:26:00Z</dcterms:created>
  <dcterms:modified xsi:type="dcterms:W3CDTF">2023-07-24T07:36:00Z</dcterms:modified>
</cp:coreProperties>
</file>