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A19" w:rsidRDefault="00E81A19" w:rsidP="00105703">
      <w:pPr>
        <w:pStyle w:val="a3"/>
        <w:spacing w:before="0" w:beforeAutospacing="0" w:after="0" w:afterAutospacing="0"/>
        <w:jc w:val="center"/>
      </w:pPr>
      <w:r>
        <w:rPr>
          <w:rStyle w:val="a4"/>
        </w:rPr>
        <w:t>ПОЯСНИТЕЛЬНАЯ ЗАПИСКА</w:t>
      </w:r>
    </w:p>
    <w:p w:rsidR="00E81A19" w:rsidRPr="0071260A" w:rsidRDefault="00E81A19" w:rsidP="00105703">
      <w:pPr>
        <w:pStyle w:val="a3"/>
        <w:spacing w:before="0" w:beforeAutospacing="0" w:after="0" w:afterAutospacing="0"/>
        <w:jc w:val="center"/>
      </w:pPr>
      <w:r w:rsidRPr="0071260A">
        <w:rPr>
          <w:rStyle w:val="a4"/>
        </w:rPr>
        <w:t>к проекту административного регламента</w:t>
      </w:r>
    </w:p>
    <w:p w:rsidR="00E81A19" w:rsidRDefault="00E81A19" w:rsidP="0073793D">
      <w:pPr>
        <w:spacing w:after="0" w:line="240" w:lineRule="auto"/>
        <w:jc w:val="center"/>
      </w:pPr>
      <w:r w:rsidRPr="0071260A">
        <w:rPr>
          <w:rFonts w:ascii="Times New Roman" w:hAnsi="Times New Roman" w:cs="Times New Roman"/>
          <w:sz w:val="24"/>
          <w:szCs w:val="24"/>
        </w:rPr>
        <w:t xml:space="preserve">предоставления Администрацией </w:t>
      </w:r>
      <w:r w:rsidR="00215E12">
        <w:rPr>
          <w:rFonts w:ascii="Times New Roman" w:hAnsi="Times New Roman" w:cs="Times New Roman"/>
          <w:sz w:val="24"/>
          <w:szCs w:val="24"/>
        </w:rPr>
        <w:t>Лобазовского</w:t>
      </w:r>
      <w:r w:rsidR="00105703" w:rsidRPr="0071260A">
        <w:rPr>
          <w:rFonts w:ascii="Times New Roman" w:hAnsi="Times New Roman" w:cs="Times New Roman"/>
          <w:sz w:val="24"/>
          <w:szCs w:val="24"/>
        </w:rPr>
        <w:t xml:space="preserve"> сельсовета Октябрьского</w:t>
      </w:r>
      <w:r w:rsidRPr="0071260A">
        <w:rPr>
          <w:rFonts w:ascii="Times New Roman" w:hAnsi="Times New Roman" w:cs="Times New Roman"/>
          <w:sz w:val="24"/>
          <w:szCs w:val="24"/>
        </w:rPr>
        <w:t xml:space="preserve"> района  муниципальной услуги</w:t>
      </w:r>
      <w:r w:rsidRPr="001D3A65">
        <w:rPr>
          <w:rFonts w:ascii="Times New Roman" w:hAnsi="Times New Roman" w:cs="Times New Roman"/>
        </w:rPr>
        <w:t>  «</w:t>
      </w:r>
      <w:r w:rsidR="00F3427B" w:rsidRPr="00F3427B">
        <w:rPr>
          <w:rFonts w:ascii="Times New Roman" w:hAnsi="Times New Roman" w:cs="Times New Roman"/>
          <w:b/>
          <w:sz w:val="24"/>
          <w:szCs w:val="28"/>
        </w:rPr>
        <w:t>Выдача градостроительного плана земельного участка</w:t>
      </w:r>
      <w:r w:rsidRPr="0071260A">
        <w:rPr>
          <w:rFonts w:ascii="Times New Roman" w:hAnsi="Times New Roman" w:cs="Times New Roman"/>
          <w:b/>
          <w:sz w:val="24"/>
          <w:szCs w:val="24"/>
        </w:rPr>
        <w:t>»</w:t>
      </w:r>
    </w:p>
    <w:p w:rsidR="00E81A19" w:rsidRDefault="00E81A19" w:rsidP="00105703">
      <w:pPr>
        <w:pStyle w:val="a3"/>
        <w:spacing w:before="0" w:beforeAutospacing="0" w:after="0" w:afterAutospacing="0"/>
        <w:jc w:val="both"/>
      </w:pPr>
      <w:r>
        <w:rPr>
          <w:rStyle w:val="a4"/>
        </w:rPr>
        <w:t> </w:t>
      </w:r>
    </w:p>
    <w:p w:rsidR="00E81A19" w:rsidRPr="001D3A65" w:rsidRDefault="00E81A19" w:rsidP="001D3A6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3A65">
        <w:rPr>
          <w:rFonts w:ascii="Times New Roman" w:hAnsi="Times New Roman" w:cs="Times New Roman"/>
        </w:rPr>
        <w:t xml:space="preserve">Проект Административного регламента предоставления Администрацией </w:t>
      </w:r>
      <w:r w:rsidR="00215E12">
        <w:rPr>
          <w:rFonts w:ascii="Times New Roman" w:hAnsi="Times New Roman" w:cs="Times New Roman"/>
        </w:rPr>
        <w:t>Лобазовского</w:t>
      </w:r>
      <w:r w:rsidR="00105703" w:rsidRPr="001D3A65">
        <w:rPr>
          <w:rFonts w:ascii="Times New Roman" w:hAnsi="Times New Roman" w:cs="Times New Roman"/>
        </w:rPr>
        <w:t xml:space="preserve"> сельсовета Октябрьского</w:t>
      </w:r>
      <w:r w:rsidRPr="001D3A65">
        <w:rPr>
          <w:rFonts w:ascii="Times New Roman" w:hAnsi="Times New Roman" w:cs="Times New Roman"/>
        </w:rPr>
        <w:t xml:space="preserve"> района  муниципальной услуги </w:t>
      </w:r>
      <w:r w:rsidRPr="001D3A65">
        <w:rPr>
          <w:rStyle w:val="a4"/>
          <w:rFonts w:ascii="Times New Roman" w:hAnsi="Times New Roman" w:cs="Times New Roman"/>
        </w:rPr>
        <w:t> «</w:t>
      </w:r>
      <w:r w:rsidR="00F3427B" w:rsidRPr="00F3427B">
        <w:rPr>
          <w:rFonts w:ascii="Times New Roman" w:hAnsi="Times New Roman" w:cs="Times New Roman"/>
          <w:sz w:val="24"/>
          <w:szCs w:val="28"/>
        </w:rPr>
        <w:t>Выдача градостроительного плана земельного участка</w:t>
      </w:r>
      <w:r w:rsidR="0071260A" w:rsidRPr="0071260A">
        <w:rPr>
          <w:rFonts w:ascii="Times New Roman" w:hAnsi="Times New Roman" w:cs="Times New Roman"/>
          <w:sz w:val="24"/>
          <w:szCs w:val="24"/>
        </w:rPr>
        <w:t>»</w:t>
      </w:r>
      <w:r w:rsidRPr="0071260A">
        <w:rPr>
          <w:rFonts w:ascii="Times New Roman" w:hAnsi="Times New Roman" w:cs="Times New Roman"/>
        </w:rPr>
        <w:t>,</w:t>
      </w:r>
      <w:r w:rsidRPr="001D3A65">
        <w:rPr>
          <w:rFonts w:ascii="Times New Roman" w:hAnsi="Times New Roman" w:cs="Times New Roman"/>
        </w:rPr>
        <w:t xml:space="preserve"> разработан в целях повышения эффективности деятельности органов местного самоуправления, органов государственной власти, учреждений и организаций при предоставлении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 xml:space="preserve">Проектом административного регламента устанавливаются сроки и последовательность административных процедур и административных действий, осуществляемых должностными лицами Администрации </w:t>
      </w:r>
      <w:r w:rsidR="00215E12">
        <w:t>Лобазовского</w:t>
      </w:r>
      <w:r w:rsidR="00105703">
        <w:t xml:space="preserve"> сельсовета Октябрьского </w:t>
      </w:r>
      <w:r>
        <w:t>района в целях исполнения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Проект Административного регламента предполагает улучшение практики исполнения муниципальной услуги по следующим параметрам: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прозрачный механизм осуществления административных действий и процедур по исполнению муниципальной услуги, их упорядочение;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получение необходимой информации в рамках межведомственного взаимодействия;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 порядок обжалования действий (бездействия) и решений, осуществляемых в процессе исполнения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 xml:space="preserve">Срок, отведенный для проведения </w:t>
      </w:r>
      <w:r w:rsidR="00105703">
        <w:t>независимой экспертизы, 30 дней</w:t>
      </w:r>
      <w:r>
        <w:t xml:space="preserve"> со дня размещения проекта регламента на официальном сайте </w:t>
      </w:r>
      <w:r w:rsidR="00105703">
        <w:t xml:space="preserve">Администрации </w:t>
      </w:r>
      <w:r w:rsidR="00215E12">
        <w:t>Лобазовского</w:t>
      </w:r>
      <w:r>
        <w:t>  сельсовет</w:t>
      </w:r>
      <w:r w:rsidR="00105703">
        <w:t>а</w:t>
      </w:r>
      <w:r>
        <w:t xml:space="preserve"> </w:t>
      </w:r>
      <w:r w:rsidR="00105703">
        <w:t>Октябрь</w:t>
      </w:r>
      <w:r>
        <w:t>ского района Курской области в сети «Интернет». 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В течение 30 дней со дня размещения проекта административного регламента на сайте граждане и организации вправе направлять предложения, замечания, экспертные заключения по данному проекту по адресам, указанным в тексте проекта регламента. Организациями, осуществляющими свою деятельность в сфере, регулируемой административным регламентом, по своей инициативе, за счёт их собственных средств может быть проведена независимая экспертиза проекта административного регламента. Все предложения, замечания будут учтены разработчиком проекта административного регламента. 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Внедрение административного регламента должно повысить сервис и комфортность получения муниципальной услуги заявителями, упростить административные процедуры, повысить информированность лиц, заинтересованных в получении муниципальной услуги о порядке ее предоставления, а также повысить ответственность должностных лиц, ответственных за предоставление муниципальной услуги.</w:t>
      </w:r>
    </w:p>
    <w:p w:rsidR="00226AEA" w:rsidRDefault="00226AEA"/>
    <w:sectPr w:rsidR="00226AEA" w:rsidSect="0010570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A19"/>
    <w:rsid w:val="00105703"/>
    <w:rsid w:val="00130779"/>
    <w:rsid w:val="001D3A65"/>
    <w:rsid w:val="00215E12"/>
    <w:rsid w:val="00226AEA"/>
    <w:rsid w:val="00242A6F"/>
    <w:rsid w:val="00510EBC"/>
    <w:rsid w:val="0071260A"/>
    <w:rsid w:val="007277FB"/>
    <w:rsid w:val="007356C0"/>
    <w:rsid w:val="0073691E"/>
    <w:rsid w:val="0073793D"/>
    <w:rsid w:val="007D59DF"/>
    <w:rsid w:val="009867E4"/>
    <w:rsid w:val="00C476F3"/>
    <w:rsid w:val="00C51F76"/>
    <w:rsid w:val="00CB272E"/>
    <w:rsid w:val="00E81A19"/>
    <w:rsid w:val="00F34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1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81A1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2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367</Words>
  <Characters>2094</Characters>
  <Application>Microsoft Office Word</Application>
  <DocSecurity>0</DocSecurity>
  <Lines>17</Lines>
  <Paragraphs>4</Paragraphs>
  <ScaleCrop>false</ScaleCrop>
  <Company>ЗАГС</Company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lobazovka</cp:lastModifiedBy>
  <cp:revision>16</cp:revision>
  <dcterms:created xsi:type="dcterms:W3CDTF">2018-06-05T07:09:00Z</dcterms:created>
  <dcterms:modified xsi:type="dcterms:W3CDTF">2018-12-06T06:51:00Z</dcterms:modified>
</cp:coreProperties>
</file>