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64" w:rsidRPr="00A67AB1" w:rsidRDefault="00FE7D64" w:rsidP="00FE7D64">
      <w:pPr>
        <w:rPr>
          <w:sz w:val="24"/>
          <w:szCs w:val="24"/>
        </w:rPr>
      </w:pPr>
    </w:p>
    <w:p w:rsidR="00FE7D64" w:rsidRPr="00694D3C" w:rsidRDefault="00FE7D64" w:rsidP="00FE7D64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BF2F6E">
        <w:rPr>
          <w:rFonts w:ascii="Arial" w:hAnsi="Arial" w:cs="Arial"/>
          <w:b/>
          <w:sz w:val="32"/>
          <w:szCs w:val="32"/>
        </w:rPr>
        <w:t>ЛОБАЗОВСКОГО</w:t>
      </w:r>
      <w:r w:rsidRPr="00694D3C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FE7D64" w:rsidRPr="00694D3C" w:rsidRDefault="00FE7D64" w:rsidP="00FE7D64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E7D64" w:rsidRPr="00694D3C" w:rsidRDefault="00FE7D64" w:rsidP="00FE7D64">
      <w:pPr>
        <w:jc w:val="center"/>
        <w:rPr>
          <w:rFonts w:ascii="Arial" w:hAnsi="Arial" w:cs="Arial"/>
          <w:b/>
          <w:sz w:val="32"/>
          <w:szCs w:val="32"/>
        </w:rPr>
      </w:pPr>
    </w:p>
    <w:p w:rsidR="00FE7D64" w:rsidRPr="00694D3C" w:rsidRDefault="00FE7D64" w:rsidP="00FE7D64">
      <w:pPr>
        <w:pStyle w:val="2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694D3C">
        <w:rPr>
          <w:rFonts w:ascii="Arial" w:hAnsi="Arial" w:cs="Arial"/>
          <w:sz w:val="32"/>
          <w:szCs w:val="32"/>
        </w:rPr>
        <w:t>ПОСТАНОВЛЕНИЕ</w:t>
      </w:r>
    </w:p>
    <w:p w:rsidR="00FE7D64" w:rsidRPr="00694D3C" w:rsidRDefault="00FE7D64" w:rsidP="00FE7D64">
      <w:pPr>
        <w:rPr>
          <w:rFonts w:ascii="Arial" w:hAnsi="Arial" w:cs="Arial"/>
          <w:b/>
          <w:sz w:val="32"/>
          <w:szCs w:val="32"/>
        </w:rPr>
      </w:pPr>
    </w:p>
    <w:p w:rsidR="00FE7D64" w:rsidRDefault="00FE7D64" w:rsidP="00FE7D64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2018</w:t>
      </w:r>
      <w:r w:rsidRPr="00694D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года</w:t>
      </w:r>
      <w:r w:rsidRPr="00694D3C">
        <w:rPr>
          <w:rFonts w:ascii="Arial" w:hAnsi="Arial" w:cs="Arial"/>
          <w:b/>
          <w:sz w:val="32"/>
          <w:szCs w:val="32"/>
        </w:rPr>
        <w:t xml:space="preserve"> №  </w:t>
      </w:r>
      <w:r>
        <w:rPr>
          <w:rFonts w:ascii="Arial" w:hAnsi="Arial" w:cs="Arial"/>
          <w:b/>
          <w:sz w:val="32"/>
          <w:szCs w:val="32"/>
        </w:rPr>
        <w:t>проект</w:t>
      </w:r>
    </w:p>
    <w:p w:rsidR="00FE7D64" w:rsidRDefault="00FE7D64" w:rsidP="00FE7D64"/>
    <w:p w:rsidR="00FE7D64" w:rsidRPr="00FE7D64" w:rsidRDefault="00FE7D64" w:rsidP="00FE7D64">
      <w:pPr>
        <w:jc w:val="center"/>
        <w:rPr>
          <w:rFonts w:ascii="Arial" w:hAnsi="Arial" w:cs="Arial"/>
          <w:b/>
          <w:sz w:val="32"/>
          <w:szCs w:val="32"/>
        </w:rPr>
      </w:pPr>
      <w:r w:rsidRPr="00FE7D64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FE7D64">
        <w:rPr>
          <w:rFonts w:ascii="Arial" w:hAnsi="Arial" w:cs="Arial"/>
          <w:b/>
          <w:bCs/>
          <w:sz w:val="32"/>
          <w:szCs w:val="32"/>
        </w:rPr>
        <w:t>Порядка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r w:rsidR="00BF2F6E">
        <w:rPr>
          <w:rFonts w:ascii="Arial" w:hAnsi="Arial" w:cs="Arial"/>
          <w:b/>
          <w:bCs/>
          <w:sz w:val="32"/>
          <w:szCs w:val="32"/>
        </w:rPr>
        <w:t>Лобазовский</w:t>
      </w:r>
      <w:r w:rsidRPr="00FE7D64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r>
        <w:rPr>
          <w:rFonts w:ascii="Arial" w:hAnsi="Arial" w:cs="Arial"/>
          <w:b/>
          <w:bCs/>
          <w:sz w:val="32"/>
          <w:szCs w:val="32"/>
        </w:rPr>
        <w:t>Октябрьского</w:t>
      </w:r>
      <w:r w:rsidRPr="00FE7D64">
        <w:rPr>
          <w:rFonts w:ascii="Arial" w:hAnsi="Arial" w:cs="Arial"/>
          <w:b/>
          <w:bCs/>
          <w:sz w:val="32"/>
          <w:szCs w:val="32"/>
        </w:rPr>
        <w:t xml:space="preserve"> района и </w:t>
      </w:r>
      <w:r w:rsidRPr="00FE7D64">
        <w:rPr>
          <w:rFonts w:ascii="Arial" w:hAnsi="Arial" w:cs="Arial"/>
          <w:b/>
          <w:sz w:val="32"/>
          <w:szCs w:val="32"/>
        </w:rPr>
        <w:t xml:space="preserve"> создании инвентаризационной комиссии по определению местонахождения нестационарных торговых объектов на территории </w:t>
      </w:r>
      <w:r w:rsidR="00BF2F6E">
        <w:rPr>
          <w:rFonts w:ascii="Arial" w:hAnsi="Arial" w:cs="Arial"/>
          <w:b/>
          <w:sz w:val="32"/>
          <w:szCs w:val="32"/>
        </w:rPr>
        <w:t>Лобазовского</w:t>
      </w:r>
      <w:r w:rsidRPr="00FE7D64">
        <w:rPr>
          <w:rFonts w:ascii="Arial" w:hAnsi="Arial" w:cs="Arial"/>
          <w:b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sz w:val="32"/>
          <w:szCs w:val="32"/>
        </w:rPr>
        <w:t>Октябрьского</w:t>
      </w:r>
      <w:r w:rsidRPr="00FE7D64">
        <w:rPr>
          <w:rFonts w:ascii="Arial" w:hAnsi="Arial" w:cs="Arial"/>
          <w:b/>
          <w:sz w:val="32"/>
          <w:szCs w:val="32"/>
        </w:rPr>
        <w:t xml:space="preserve"> района Курской области» </w:t>
      </w:r>
    </w:p>
    <w:p w:rsidR="00FE7D64" w:rsidRPr="00FE7D64" w:rsidRDefault="00FE7D64" w:rsidP="00FE7D64">
      <w:pPr>
        <w:jc w:val="center"/>
        <w:rPr>
          <w:rFonts w:ascii="Arial" w:hAnsi="Arial" w:cs="Arial"/>
          <w:b/>
          <w:sz w:val="32"/>
          <w:szCs w:val="32"/>
        </w:rPr>
      </w:pPr>
    </w:p>
    <w:p w:rsidR="00FE7D64" w:rsidRPr="00A67AB1" w:rsidRDefault="00FE7D64" w:rsidP="00FE7D64">
      <w:pPr>
        <w:rPr>
          <w:sz w:val="24"/>
          <w:szCs w:val="24"/>
        </w:rPr>
      </w:pPr>
    </w:p>
    <w:p w:rsidR="00FE7D64" w:rsidRPr="00FE7D64" w:rsidRDefault="00FE7D64" w:rsidP="00FE7D6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E7D64">
        <w:rPr>
          <w:rFonts w:ascii="Arial" w:hAnsi="Arial" w:cs="Arial"/>
          <w:sz w:val="24"/>
          <w:szCs w:val="24"/>
        </w:rPr>
        <w:t xml:space="preserve">В  целях реализации Федерального закона от 28.12.2009 №381-ФЗ  «Об основах государственного регулирования торговой деятельности в Российской Федерации» и в соответствии с приказом комитета потребительского рынка, развития малого предпринимательства и лицензирования Курской области от 23.03.2011 №32 «О Порядке разработки и утверждения органами местного самоуправления Курской области схем размещения нестационарных торговых объектов», Администрация </w:t>
      </w:r>
      <w:r w:rsidR="00BF2F6E">
        <w:rPr>
          <w:rFonts w:ascii="Arial" w:hAnsi="Arial" w:cs="Arial"/>
          <w:sz w:val="24"/>
          <w:szCs w:val="24"/>
        </w:rPr>
        <w:t>Лобазовского</w:t>
      </w:r>
      <w:r w:rsidRPr="00FE7D64">
        <w:rPr>
          <w:rFonts w:ascii="Arial" w:hAnsi="Arial" w:cs="Arial"/>
          <w:sz w:val="24"/>
          <w:szCs w:val="24"/>
        </w:rPr>
        <w:t xml:space="preserve"> сельсовета  Октябрьского района Курской  области ПОСТАНОВЛЯЕТ:</w:t>
      </w:r>
      <w:proofErr w:type="gramEnd"/>
    </w:p>
    <w:p w:rsidR="00FE7D64" w:rsidRPr="00FE7D64" w:rsidRDefault="00FE7D64" w:rsidP="00FE7D64">
      <w:pPr>
        <w:jc w:val="both"/>
        <w:rPr>
          <w:rFonts w:ascii="Arial" w:hAnsi="Arial" w:cs="Arial"/>
          <w:bCs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        1. Утвердить прилагаемый   </w:t>
      </w:r>
      <w:r w:rsidRPr="00FE7D64">
        <w:rPr>
          <w:rFonts w:ascii="Arial" w:hAnsi="Arial" w:cs="Arial"/>
          <w:bCs/>
          <w:sz w:val="24"/>
          <w:szCs w:val="24"/>
        </w:rPr>
        <w:t>Порядок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r w:rsidR="00BF2F6E">
        <w:rPr>
          <w:rFonts w:ascii="Arial" w:hAnsi="Arial" w:cs="Arial"/>
          <w:bCs/>
          <w:sz w:val="24"/>
          <w:szCs w:val="24"/>
        </w:rPr>
        <w:t>Лобазовский</w:t>
      </w:r>
      <w:r w:rsidRPr="00FE7D64">
        <w:rPr>
          <w:rFonts w:ascii="Arial" w:hAnsi="Arial" w:cs="Arial"/>
          <w:bCs/>
          <w:sz w:val="24"/>
          <w:szCs w:val="24"/>
        </w:rPr>
        <w:t xml:space="preserve"> сельсовет» Октябрьского района.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bCs/>
          <w:sz w:val="24"/>
          <w:szCs w:val="24"/>
        </w:rPr>
        <w:t xml:space="preserve">        2. </w:t>
      </w:r>
      <w:r w:rsidRPr="00FE7D64">
        <w:rPr>
          <w:rFonts w:ascii="Arial" w:hAnsi="Arial" w:cs="Arial"/>
          <w:sz w:val="24"/>
          <w:szCs w:val="24"/>
        </w:rPr>
        <w:t>Создать инвентаризационную комиссию по  определению местонахождения нестационарных торговых объектов на территории муниципального</w:t>
      </w:r>
      <w:r w:rsidRPr="00FE7D64">
        <w:rPr>
          <w:rFonts w:ascii="Arial" w:hAnsi="Arial" w:cs="Arial"/>
          <w:b/>
          <w:sz w:val="24"/>
          <w:szCs w:val="24"/>
        </w:rPr>
        <w:t xml:space="preserve"> </w:t>
      </w:r>
      <w:r w:rsidRPr="00FE7D64">
        <w:rPr>
          <w:rFonts w:ascii="Arial" w:hAnsi="Arial" w:cs="Arial"/>
          <w:sz w:val="24"/>
          <w:szCs w:val="24"/>
        </w:rPr>
        <w:t>образования «</w:t>
      </w:r>
      <w:r w:rsidR="00BF2F6E">
        <w:rPr>
          <w:rFonts w:ascii="Arial" w:hAnsi="Arial" w:cs="Arial"/>
          <w:sz w:val="24"/>
          <w:szCs w:val="24"/>
        </w:rPr>
        <w:t>Лобазовский</w:t>
      </w:r>
      <w:r w:rsidRPr="00FE7D64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в составе: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         Председатель комиссии- </w:t>
      </w:r>
      <w:r w:rsidR="00BF2F6E">
        <w:rPr>
          <w:rFonts w:ascii="Arial" w:hAnsi="Arial" w:cs="Arial"/>
          <w:sz w:val="24"/>
          <w:szCs w:val="24"/>
        </w:rPr>
        <w:t>Гребенникова В.Н</w:t>
      </w:r>
      <w:r w:rsidRPr="00FE7D6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Г</w:t>
      </w:r>
      <w:r w:rsidRPr="00FE7D64">
        <w:rPr>
          <w:rFonts w:ascii="Arial" w:hAnsi="Arial" w:cs="Arial"/>
          <w:sz w:val="24"/>
          <w:szCs w:val="24"/>
        </w:rPr>
        <w:t xml:space="preserve">лава </w:t>
      </w:r>
      <w:r w:rsidR="00BF2F6E">
        <w:rPr>
          <w:rFonts w:ascii="Arial" w:hAnsi="Arial" w:cs="Arial"/>
          <w:sz w:val="24"/>
          <w:szCs w:val="24"/>
        </w:rPr>
        <w:t>Лобазовского</w:t>
      </w:r>
      <w:r w:rsidRPr="00FE7D64">
        <w:rPr>
          <w:rFonts w:ascii="Arial" w:hAnsi="Arial" w:cs="Arial"/>
          <w:sz w:val="24"/>
          <w:szCs w:val="24"/>
        </w:rPr>
        <w:t xml:space="preserve"> сельсовета;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         Секретарь комисси</w:t>
      </w:r>
      <w:proofErr w:type="gramStart"/>
      <w:r w:rsidRPr="00FE7D64">
        <w:rPr>
          <w:rFonts w:ascii="Arial" w:hAnsi="Arial" w:cs="Arial"/>
          <w:sz w:val="24"/>
          <w:szCs w:val="24"/>
        </w:rPr>
        <w:t>и-</w:t>
      </w:r>
      <w:proofErr w:type="gramEnd"/>
      <w:r w:rsidRPr="00FE7D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2F6E">
        <w:rPr>
          <w:rFonts w:ascii="Arial" w:hAnsi="Arial" w:cs="Arial"/>
          <w:sz w:val="24"/>
          <w:szCs w:val="24"/>
        </w:rPr>
        <w:t>Семерова</w:t>
      </w:r>
      <w:proofErr w:type="spellEnd"/>
      <w:r w:rsidR="00BF2F6E">
        <w:rPr>
          <w:rFonts w:ascii="Arial" w:hAnsi="Arial" w:cs="Arial"/>
          <w:sz w:val="24"/>
          <w:szCs w:val="24"/>
        </w:rPr>
        <w:t xml:space="preserve"> М.В</w:t>
      </w:r>
      <w:r w:rsidRPr="00FE7D6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заместитель Г</w:t>
      </w:r>
      <w:r w:rsidRPr="00FE7D64">
        <w:rPr>
          <w:rFonts w:ascii="Arial" w:hAnsi="Arial" w:cs="Arial"/>
          <w:sz w:val="24"/>
          <w:szCs w:val="24"/>
        </w:rPr>
        <w:t xml:space="preserve">лавы </w:t>
      </w:r>
      <w:r>
        <w:rPr>
          <w:rFonts w:ascii="Arial" w:hAnsi="Arial" w:cs="Arial"/>
          <w:sz w:val="24"/>
          <w:szCs w:val="24"/>
        </w:rPr>
        <w:t xml:space="preserve"> А</w:t>
      </w:r>
      <w:r w:rsidRPr="00FE7D64">
        <w:rPr>
          <w:rFonts w:ascii="Arial" w:hAnsi="Arial" w:cs="Arial"/>
          <w:sz w:val="24"/>
          <w:szCs w:val="24"/>
        </w:rPr>
        <w:t>дминистрации;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Члены комиссии </w:t>
      </w:r>
      <w:proofErr w:type="gramStart"/>
      <w:r w:rsidRPr="00FE7D64">
        <w:rPr>
          <w:rFonts w:ascii="Arial" w:hAnsi="Arial" w:cs="Arial"/>
          <w:sz w:val="24"/>
          <w:szCs w:val="24"/>
        </w:rPr>
        <w:t>–</w:t>
      </w:r>
      <w:proofErr w:type="spellStart"/>
      <w:r w:rsidR="00BF2F6E">
        <w:rPr>
          <w:rFonts w:ascii="Arial" w:hAnsi="Arial" w:cs="Arial"/>
          <w:sz w:val="24"/>
          <w:szCs w:val="24"/>
        </w:rPr>
        <w:t>Ф</w:t>
      </w:r>
      <w:proofErr w:type="gramEnd"/>
      <w:r w:rsidR="00BF2F6E">
        <w:rPr>
          <w:rFonts w:ascii="Arial" w:hAnsi="Arial" w:cs="Arial"/>
          <w:sz w:val="24"/>
          <w:szCs w:val="24"/>
        </w:rPr>
        <w:t>ранцова</w:t>
      </w:r>
      <w:proofErr w:type="spellEnd"/>
      <w:r w:rsidR="00BF2F6E">
        <w:rPr>
          <w:rFonts w:ascii="Arial" w:hAnsi="Arial" w:cs="Arial"/>
          <w:sz w:val="24"/>
          <w:szCs w:val="24"/>
        </w:rPr>
        <w:t xml:space="preserve"> Л.П.</w:t>
      </w:r>
      <w:r w:rsidRPr="00FE7D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начальник отдела</w:t>
      </w:r>
      <w:r w:rsidRPr="00FE7D64">
        <w:rPr>
          <w:rFonts w:ascii="Arial" w:hAnsi="Arial" w:cs="Arial"/>
          <w:sz w:val="24"/>
          <w:szCs w:val="24"/>
        </w:rPr>
        <w:t xml:space="preserve"> Администрации </w:t>
      </w:r>
      <w:r w:rsidR="00BF2F6E">
        <w:rPr>
          <w:rFonts w:ascii="Arial" w:hAnsi="Arial" w:cs="Arial"/>
          <w:sz w:val="24"/>
          <w:szCs w:val="24"/>
        </w:rPr>
        <w:t>Лобазовского</w:t>
      </w:r>
      <w:r w:rsidRPr="00FE7D64">
        <w:rPr>
          <w:rFonts w:ascii="Arial" w:hAnsi="Arial" w:cs="Arial"/>
          <w:sz w:val="24"/>
          <w:szCs w:val="24"/>
        </w:rPr>
        <w:t xml:space="preserve"> сельсовета</w:t>
      </w:r>
    </w:p>
    <w:p w:rsidR="00FE7D64" w:rsidRPr="00FE7D64" w:rsidRDefault="00FE7D64" w:rsidP="00FE7D64">
      <w:pPr>
        <w:jc w:val="both"/>
        <w:rPr>
          <w:rFonts w:ascii="Arial" w:hAnsi="Arial" w:cs="Arial"/>
          <w:b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           </w:t>
      </w:r>
      <w:r w:rsidR="00BF2F6E">
        <w:rPr>
          <w:rFonts w:ascii="Arial" w:hAnsi="Arial" w:cs="Arial"/>
          <w:sz w:val="24"/>
          <w:szCs w:val="24"/>
        </w:rPr>
        <w:t>Сапрыкина Л.П</w:t>
      </w:r>
      <w:r>
        <w:rPr>
          <w:rFonts w:ascii="Arial" w:hAnsi="Arial" w:cs="Arial"/>
          <w:sz w:val="24"/>
          <w:szCs w:val="24"/>
        </w:rPr>
        <w:t>.</w:t>
      </w:r>
      <w:r w:rsidRPr="00FE7D64">
        <w:rPr>
          <w:rFonts w:ascii="Arial" w:hAnsi="Arial" w:cs="Arial"/>
          <w:sz w:val="24"/>
          <w:szCs w:val="24"/>
        </w:rPr>
        <w:t xml:space="preserve"> депутат Собрания депутатов </w:t>
      </w:r>
      <w:r w:rsidR="00BF2F6E">
        <w:rPr>
          <w:rFonts w:ascii="Arial" w:hAnsi="Arial" w:cs="Arial"/>
          <w:sz w:val="24"/>
          <w:szCs w:val="24"/>
        </w:rPr>
        <w:t>Лобазовского</w:t>
      </w:r>
      <w:r w:rsidRPr="00FE7D64">
        <w:rPr>
          <w:rFonts w:ascii="Arial" w:hAnsi="Arial" w:cs="Arial"/>
          <w:sz w:val="24"/>
          <w:szCs w:val="24"/>
        </w:rPr>
        <w:t xml:space="preserve"> сельсовета.</w:t>
      </w:r>
    </w:p>
    <w:p w:rsidR="00FE7D64" w:rsidRPr="00FE7D64" w:rsidRDefault="00FE7D64" w:rsidP="00FE7D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>3.Постановление вступает в силу после его подписания.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</w:p>
    <w:p w:rsid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t xml:space="preserve">Глава   </w:t>
      </w:r>
      <w:r w:rsidR="00BF2F6E">
        <w:rPr>
          <w:rFonts w:ascii="Arial" w:hAnsi="Arial" w:cs="Arial"/>
          <w:sz w:val="24"/>
          <w:szCs w:val="24"/>
        </w:rPr>
        <w:t>Лобазовского</w:t>
      </w:r>
      <w:r w:rsidRPr="00FE7D64">
        <w:rPr>
          <w:rFonts w:ascii="Arial" w:hAnsi="Arial" w:cs="Arial"/>
          <w:sz w:val="24"/>
          <w:szCs w:val="24"/>
        </w:rPr>
        <w:t xml:space="preserve"> сельсовета                   </w:t>
      </w:r>
      <w:r>
        <w:rPr>
          <w:rFonts w:ascii="Arial" w:hAnsi="Arial" w:cs="Arial"/>
          <w:sz w:val="24"/>
          <w:szCs w:val="24"/>
        </w:rPr>
        <w:t xml:space="preserve">       В.Н. </w:t>
      </w:r>
      <w:r w:rsidR="00BF2F6E">
        <w:rPr>
          <w:rFonts w:ascii="Arial" w:hAnsi="Arial" w:cs="Arial"/>
          <w:sz w:val="24"/>
          <w:szCs w:val="24"/>
        </w:rPr>
        <w:t>Гребенникова</w:t>
      </w:r>
      <w:r w:rsidRPr="00FE7D64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FE7D64" w:rsidRPr="00FE7D64" w:rsidRDefault="00FE7D64" w:rsidP="00FE7D64">
      <w:pPr>
        <w:jc w:val="both"/>
        <w:rPr>
          <w:rFonts w:ascii="Arial" w:hAnsi="Arial" w:cs="Arial"/>
          <w:sz w:val="24"/>
          <w:szCs w:val="24"/>
        </w:rPr>
      </w:pPr>
      <w:r w:rsidRPr="00FE7D64">
        <w:rPr>
          <w:rFonts w:ascii="Arial" w:hAnsi="Arial" w:cs="Arial"/>
          <w:sz w:val="24"/>
          <w:szCs w:val="24"/>
        </w:rPr>
        <w:br w:type="page"/>
      </w:r>
      <w:r w:rsidRPr="00FE7D64">
        <w:rPr>
          <w:rFonts w:ascii="Arial" w:hAnsi="Arial" w:cs="Arial"/>
          <w:sz w:val="24"/>
          <w:szCs w:val="24"/>
        </w:rPr>
        <w:lastRenderedPageBreak/>
        <w:t xml:space="preserve">   </w:t>
      </w:r>
    </w:p>
    <w:p w:rsidR="00FE7D64" w:rsidRPr="00FE7D64" w:rsidRDefault="00FE7D64" w:rsidP="00FE7D64">
      <w:pPr>
        <w:pStyle w:val="1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E7D64">
        <w:rPr>
          <w:rFonts w:ascii="Arial" w:hAnsi="Arial" w:cs="Arial"/>
          <w:sz w:val="18"/>
          <w:szCs w:val="18"/>
        </w:rPr>
        <w:t xml:space="preserve">     Приложение </w:t>
      </w:r>
    </w:p>
    <w:p w:rsidR="00FE7D64" w:rsidRPr="00FE7D64" w:rsidRDefault="00FE7D64" w:rsidP="00FE7D64">
      <w:pPr>
        <w:pStyle w:val="1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E7D64">
        <w:rPr>
          <w:rFonts w:ascii="Arial" w:hAnsi="Arial" w:cs="Arial"/>
          <w:sz w:val="18"/>
          <w:szCs w:val="18"/>
        </w:rPr>
        <w:t xml:space="preserve">к Постановлению Администрации </w:t>
      </w:r>
    </w:p>
    <w:p w:rsidR="00FE7D64" w:rsidRPr="00FE7D64" w:rsidRDefault="00FE7D64" w:rsidP="00FE7D64">
      <w:pPr>
        <w:pStyle w:val="1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E7D64">
        <w:rPr>
          <w:rFonts w:ascii="Arial" w:hAnsi="Arial" w:cs="Arial"/>
          <w:sz w:val="18"/>
          <w:szCs w:val="18"/>
        </w:rPr>
        <w:t xml:space="preserve"> </w:t>
      </w:r>
      <w:r w:rsidR="00BF2F6E">
        <w:rPr>
          <w:rFonts w:ascii="Arial" w:hAnsi="Arial" w:cs="Arial"/>
          <w:sz w:val="18"/>
          <w:szCs w:val="18"/>
        </w:rPr>
        <w:t>Лобазовского</w:t>
      </w:r>
      <w:r w:rsidRPr="00FE7D64">
        <w:rPr>
          <w:rFonts w:ascii="Arial" w:hAnsi="Arial" w:cs="Arial"/>
          <w:sz w:val="18"/>
          <w:szCs w:val="18"/>
        </w:rPr>
        <w:t xml:space="preserve"> сельсовета Октябрьского района</w:t>
      </w:r>
    </w:p>
    <w:p w:rsidR="00FE7D64" w:rsidRPr="00FE7D64" w:rsidRDefault="00FE7D64" w:rsidP="00FE7D64">
      <w:pPr>
        <w:pStyle w:val="1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E7D64">
        <w:rPr>
          <w:rFonts w:ascii="Arial" w:hAnsi="Arial" w:cs="Arial"/>
          <w:sz w:val="18"/>
          <w:szCs w:val="18"/>
        </w:rPr>
        <w:t xml:space="preserve">от </w:t>
      </w:r>
      <w:r>
        <w:rPr>
          <w:rFonts w:ascii="Arial" w:hAnsi="Arial" w:cs="Arial"/>
          <w:sz w:val="18"/>
          <w:szCs w:val="18"/>
        </w:rPr>
        <w:t>2018</w:t>
      </w:r>
      <w:r w:rsidRPr="00FE7D64">
        <w:rPr>
          <w:rFonts w:ascii="Arial" w:hAnsi="Arial" w:cs="Arial"/>
          <w:sz w:val="18"/>
          <w:szCs w:val="18"/>
        </w:rPr>
        <w:t xml:space="preserve"> г. №</w:t>
      </w:r>
    </w:p>
    <w:p w:rsidR="00FE7D64" w:rsidRPr="00FE7D64" w:rsidRDefault="00FE7D64" w:rsidP="00FE7D64">
      <w:pPr>
        <w:pStyle w:val="FORMATTEXT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      </w:t>
      </w:r>
    </w:p>
    <w:p w:rsidR="00FE7D64" w:rsidRPr="00FE7D64" w:rsidRDefault="00FE7D64" w:rsidP="00FE7D64">
      <w:pPr>
        <w:pStyle w:val="HEADERTEXT"/>
        <w:spacing w:after="240"/>
        <w:jc w:val="center"/>
        <w:rPr>
          <w:rFonts w:ascii="Arial" w:hAnsi="Arial" w:cs="Arial"/>
          <w:b/>
          <w:bCs/>
          <w:color w:val="000001"/>
        </w:rPr>
      </w:pPr>
      <w:r w:rsidRPr="00FE7D64">
        <w:rPr>
          <w:rFonts w:ascii="Arial" w:hAnsi="Arial" w:cs="Arial"/>
          <w:b/>
          <w:bCs/>
          <w:color w:val="000001"/>
        </w:rPr>
        <w:t>Порядок проведения инвентаризации существующих нестационарных торговых объектов и мест их размещения на территории муниципального образования</w:t>
      </w:r>
      <w:r>
        <w:rPr>
          <w:rFonts w:ascii="Arial" w:hAnsi="Arial" w:cs="Arial"/>
          <w:b/>
          <w:bCs/>
          <w:color w:val="000001"/>
        </w:rPr>
        <w:t xml:space="preserve">   </w:t>
      </w:r>
      <w:r w:rsidRPr="00FE7D64">
        <w:rPr>
          <w:rFonts w:ascii="Arial" w:hAnsi="Arial" w:cs="Arial"/>
          <w:b/>
          <w:bCs/>
          <w:color w:val="000001"/>
        </w:rPr>
        <w:t xml:space="preserve"> « </w:t>
      </w:r>
      <w:r w:rsidR="00BF2F6E">
        <w:rPr>
          <w:rFonts w:ascii="Arial" w:hAnsi="Arial" w:cs="Arial"/>
          <w:b/>
          <w:bCs/>
          <w:color w:val="000001"/>
        </w:rPr>
        <w:t>Лобазовский</w:t>
      </w:r>
      <w:r w:rsidRPr="00FE7D64">
        <w:rPr>
          <w:rFonts w:ascii="Arial" w:hAnsi="Arial" w:cs="Arial"/>
          <w:b/>
          <w:bCs/>
          <w:color w:val="000001"/>
        </w:rPr>
        <w:t xml:space="preserve"> сельсовет» Октябрьского района</w:t>
      </w:r>
    </w:p>
    <w:p w:rsidR="00FE7D64" w:rsidRPr="00FE7D64" w:rsidRDefault="00FE7D64" w:rsidP="00FE7D64">
      <w:pPr>
        <w:pStyle w:val="FORMATTEXT"/>
        <w:spacing w:after="240"/>
        <w:jc w:val="both"/>
        <w:rPr>
          <w:rFonts w:ascii="Arial" w:hAnsi="Arial" w:cs="Arial"/>
          <w:b/>
          <w:bCs/>
          <w:color w:val="000001"/>
        </w:rPr>
      </w:pPr>
      <w:r w:rsidRPr="00FE7D64">
        <w:rPr>
          <w:rFonts w:ascii="Arial" w:hAnsi="Arial" w:cs="Arial"/>
        </w:rPr>
        <w:t>   </w:t>
      </w:r>
      <w:r w:rsidRPr="00FE7D64">
        <w:rPr>
          <w:rFonts w:ascii="Arial" w:hAnsi="Arial" w:cs="Arial"/>
          <w:b/>
          <w:bCs/>
          <w:color w:val="000001"/>
        </w:rPr>
        <w:t xml:space="preserve"> 1. Общие положения 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1.1. </w:t>
      </w:r>
      <w:proofErr w:type="gramStart"/>
      <w:r w:rsidRPr="00FE7D64">
        <w:rPr>
          <w:rFonts w:ascii="Arial" w:hAnsi="Arial" w:cs="Arial"/>
        </w:rPr>
        <w:t>Инвентаризация нестационарных торговых объектов на территории муниципального образования «</w:t>
      </w:r>
      <w:r w:rsidR="00BF2F6E">
        <w:rPr>
          <w:rFonts w:ascii="Arial" w:hAnsi="Arial" w:cs="Arial"/>
        </w:rPr>
        <w:t>Лобазовский</w:t>
      </w:r>
      <w:r w:rsidRPr="00FE7D64">
        <w:rPr>
          <w:rFonts w:ascii="Arial" w:hAnsi="Arial" w:cs="Arial"/>
        </w:rPr>
        <w:t xml:space="preserve"> сельсовет» Октябрьского района проводится комиссией по проведению инвентаризации нестационарных торговых объектов и мест их размещения на территории муниципального образования «</w:t>
      </w:r>
      <w:r w:rsidR="00BF2F6E">
        <w:rPr>
          <w:rFonts w:ascii="Arial" w:hAnsi="Arial" w:cs="Arial"/>
        </w:rPr>
        <w:t>Лобазовский</w:t>
      </w:r>
      <w:r w:rsidRPr="00FE7D64">
        <w:rPr>
          <w:rFonts w:ascii="Arial" w:hAnsi="Arial" w:cs="Arial"/>
        </w:rPr>
        <w:t xml:space="preserve"> сельсовет» Октябрьского района (далее по тексту - комиссия) в целях сбора информации и подготовке документов для разработки проекта схемы размещения нестационарных торговых объектов на территории муниципального образования «</w:t>
      </w:r>
      <w:r w:rsidR="00BF2F6E">
        <w:rPr>
          <w:rFonts w:ascii="Arial" w:hAnsi="Arial" w:cs="Arial"/>
        </w:rPr>
        <w:t>Лобазовский</w:t>
      </w:r>
      <w:r w:rsidRPr="00FE7D64">
        <w:rPr>
          <w:rFonts w:ascii="Arial" w:hAnsi="Arial" w:cs="Arial"/>
        </w:rPr>
        <w:t xml:space="preserve"> сельсовет» Октябрьского района.</w:t>
      </w:r>
      <w:proofErr w:type="gramEnd"/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Комиссия в своей деятельности руководствуется следующими нормативными правовыми актами: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Федеральный закон от 06.10.2003года № 131-ФЗ «Об общих принципах организации местного самоуправления в Российской Федерации»;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Федеральный закон от 28.12.2009года № 381-ФЗ   «Об основах государственного регулирования торговой деятельности в Российской Федерации»;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 Приказом  Комитета потребительского рынка, развития малого предпринимательства и лицензирования Курской области  от 23.03.2011 года № 32 «</w:t>
      </w:r>
      <w:r w:rsidRPr="00FE7D64">
        <w:rPr>
          <w:rFonts w:ascii="Arial" w:hAnsi="Arial" w:cs="Arial"/>
          <w:color w:val="000000"/>
        </w:rPr>
        <w:t>О Порядке разработки и утверждения органами местного самоуправления Курской области схем размещения нестационарных торговых объектов</w:t>
      </w:r>
      <w:r w:rsidRPr="00FE7D64">
        <w:rPr>
          <w:rFonts w:ascii="Arial" w:hAnsi="Arial" w:cs="Arial"/>
        </w:rPr>
        <w:t>»,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b/>
          <w:bCs/>
          <w:color w:val="000001"/>
        </w:rPr>
      </w:pPr>
      <w:r w:rsidRPr="00FE7D64">
        <w:rPr>
          <w:rFonts w:ascii="Arial" w:hAnsi="Arial" w:cs="Arial"/>
          <w:b/>
          <w:bCs/>
          <w:color w:val="000001"/>
        </w:rPr>
        <w:t>2. Порядок проведения инвентаризации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2.1. Комиссия осуществляет сбор информации о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proofErr w:type="gramStart"/>
      <w:r w:rsidRPr="00FE7D64">
        <w:rPr>
          <w:rFonts w:ascii="Arial" w:hAnsi="Arial" w:cs="Arial"/>
        </w:rPr>
        <w:t>- фактически существующих нестационарных торговых объектах на местности, а также расположенных в зданиях, строениях и сооружениях, находящихся в муниципальной и государственной собственности;</w:t>
      </w:r>
      <w:proofErr w:type="gramEnd"/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- фактически существующих </w:t>
      </w:r>
      <w:proofErr w:type="gramStart"/>
      <w:r w:rsidRPr="00FE7D64">
        <w:rPr>
          <w:rFonts w:ascii="Arial" w:hAnsi="Arial" w:cs="Arial"/>
        </w:rPr>
        <w:t>местах</w:t>
      </w:r>
      <w:proofErr w:type="gramEnd"/>
      <w:r w:rsidRPr="00FE7D64">
        <w:rPr>
          <w:rFonts w:ascii="Arial" w:hAnsi="Arial" w:cs="Arial"/>
        </w:rPr>
        <w:t xml:space="preserve"> размещения объектов передвижной торговли;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proofErr w:type="gramStart"/>
      <w:r w:rsidRPr="00FE7D64">
        <w:rPr>
          <w:rFonts w:ascii="Arial" w:hAnsi="Arial" w:cs="Arial"/>
        </w:rPr>
        <w:t>- хозяйствующих субъектах, фактически осуществляющих торговую деятельность в существующих нестационарных торговых объектах и в местах размещения объектов передвижной торговли, и по результатам инвентаризации составляет реестры согласно приложений № 1, 2, 3 к Порядку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r w:rsidR="00BF2F6E">
        <w:rPr>
          <w:rFonts w:ascii="Arial" w:hAnsi="Arial" w:cs="Arial"/>
        </w:rPr>
        <w:t>Лобазовский</w:t>
      </w:r>
      <w:r w:rsidRPr="00FE7D64">
        <w:rPr>
          <w:rFonts w:ascii="Arial" w:hAnsi="Arial" w:cs="Arial"/>
        </w:rPr>
        <w:t xml:space="preserve"> сельсовет» Октябрьского района (далее по тексту - Порядок).</w:t>
      </w:r>
      <w:proofErr w:type="gramEnd"/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2.2. </w:t>
      </w:r>
      <w:proofErr w:type="gramStart"/>
      <w:r w:rsidRPr="00FE7D64">
        <w:rPr>
          <w:rFonts w:ascii="Arial" w:hAnsi="Arial" w:cs="Arial"/>
        </w:rPr>
        <w:t>В соответствии с  Приказом  Комитета потребительского рынка, развития малого предпринимательства и лицензирования Курской области  от 23.03.2011 года № 32 «</w:t>
      </w:r>
      <w:r w:rsidRPr="00FE7D64">
        <w:rPr>
          <w:rFonts w:ascii="Arial" w:hAnsi="Arial" w:cs="Arial"/>
          <w:color w:val="000000"/>
        </w:rPr>
        <w:t xml:space="preserve">О Порядке разработки и утверждения органами местного </w:t>
      </w:r>
      <w:r w:rsidRPr="00FE7D64">
        <w:rPr>
          <w:rFonts w:ascii="Arial" w:hAnsi="Arial" w:cs="Arial"/>
          <w:color w:val="000000"/>
        </w:rPr>
        <w:lastRenderedPageBreak/>
        <w:t>самоуправления Курской области схем размещения нестационарных торговых объектов</w:t>
      </w:r>
      <w:r w:rsidRPr="00FE7D64">
        <w:rPr>
          <w:rFonts w:ascii="Arial" w:hAnsi="Arial" w:cs="Arial"/>
        </w:rPr>
        <w:t>», (далее по тексту - Приказ) комиссия публикует результаты инвентаризации в форме приложения № 1 к Порядку для ознакомления организаций, осуществляющих торговую деятельность.</w:t>
      </w:r>
      <w:proofErr w:type="gramEnd"/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2.3. Комиссия осуществляет приём предложений по результатам инвентаризации, поступивших от организаций, осуществляющих торговую деятельность.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2.4. Комиссия готовит и представляет на утверждение Главе </w:t>
      </w:r>
      <w:r w:rsidR="00BF2F6E">
        <w:rPr>
          <w:rFonts w:ascii="Arial" w:hAnsi="Arial" w:cs="Arial"/>
        </w:rPr>
        <w:t>Лобазовского</w:t>
      </w:r>
      <w:r w:rsidRPr="00FE7D64">
        <w:rPr>
          <w:rFonts w:ascii="Arial" w:hAnsi="Arial" w:cs="Arial"/>
        </w:rPr>
        <w:t xml:space="preserve"> сельсовета Октябрьского района инвентаризационную опись нестационарных торговых объектов и мест их размещения на территории муниципального образования «</w:t>
      </w:r>
      <w:r w:rsidR="00BF2F6E">
        <w:rPr>
          <w:rFonts w:ascii="Arial" w:hAnsi="Arial" w:cs="Arial"/>
        </w:rPr>
        <w:t>Лобазовский</w:t>
      </w:r>
      <w:r w:rsidRPr="00FE7D64">
        <w:rPr>
          <w:rFonts w:ascii="Arial" w:hAnsi="Arial" w:cs="Arial"/>
        </w:rPr>
        <w:t xml:space="preserve"> сельсовет» Октябрьского района по форме согласно приложению № 1 к Порядку.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2.5. В соответствии с Приказом комиссия осуществляет опубликование утверждённых результатов инвентаризации в течение двух рабочих дней после утверждения Главой </w:t>
      </w:r>
      <w:r w:rsidR="00BF2F6E">
        <w:rPr>
          <w:rFonts w:ascii="Arial" w:hAnsi="Arial" w:cs="Arial"/>
        </w:rPr>
        <w:t>Лобазовского</w:t>
      </w:r>
      <w:r w:rsidRPr="00FE7D64">
        <w:rPr>
          <w:rFonts w:ascii="Arial" w:hAnsi="Arial" w:cs="Arial"/>
        </w:rPr>
        <w:t xml:space="preserve"> сельсовета Октябрьского района.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2.6. Комиссия вправе: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принимать предложения, рекомендации, претензии по вопросам подготовки проекта схемы размещения, в том числе заслушивать на заседаниях комиссии представителей различных органов, организаций и граждан;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запрашивать у государственных и муниципальных органов, организаций иной формы собственности необходимую для подготовки документа информацию и сведения;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приглашать для работы независимых экспертов.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b/>
          <w:bCs/>
          <w:color w:val="000001"/>
        </w:rPr>
      </w:pPr>
      <w:r w:rsidRPr="00FE7D64">
        <w:rPr>
          <w:rFonts w:ascii="Arial" w:hAnsi="Arial" w:cs="Arial"/>
          <w:b/>
          <w:bCs/>
          <w:color w:val="000001"/>
        </w:rPr>
        <w:t>3. Порядок деятельности комиссии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3.1. Заседания комиссии проводятся по мере поступления предложений от физических и юридических лиц, некоммерческих организаций, объединяющих хозяйствующих субъектов, осуществляющих торговую деятельность, о внесении изменений и дополнений в проект схемы размещения на территории муниципального образования «</w:t>
      </w:r>
      <w:r w:rsidR="00BF2F6E">
        <w:rPr>
          <w:rFonts w:ascii="Arial" w:hAnsi="Arial" w:cs="Arial"/>
        </w:rPr>
        <w:t>Лобазовский</w:t>
      </w:r>
      <w:r w:rsidRPr="00FE7D64">
        <w:rPr>
          <w:rFonts w:ascii="Arial" w:hAnsi="Arial" w:cs="Arial"/>
        </w:rPr>
        <w:t xml:space="preserve"> сельсовет» Октябрьского района.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3.2. Комиссию возглавляет председатель, а в его отсутствие - заместитель председателя.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3.3. Заявления о включении в схему размещения нестационарного торгового объекта рассматривается на заседании комиссии в течение 10 рабочих дней после его получения. По результатам рассмотрения заявления заявителю в течение 3 дней направляется письменно одно из следующих решений: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внести изменения и (или) дополнения в проект схемы размещения - в случае, если представленные предложения соответствуют целям включения нестационарных торговых объектов в схему размещения;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отказать в принятии предложений, если предложения не соответствуют целям включения нестационарных торговых объектов в схему размещения.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3.4. Заседание комиссии </w:t>
      </w:r>
      <w:proofErr w:type="gramStart"/>
      <w:r w:rsidRPr="00FE7D64">
        <w:rPr>
          <w:rFonts w:ascii="Arial" w:hAnsi="Arial" w:cs="Arial"/>
        </w:rPr>
        <w:t>считается</w:t>
      </w:r>
      <w:proofErr w:type="gramEnd"/>
      <w:r w:rsidRPr="00FE7D64">
        <w:rPr>
          <w:rFonts w:ascii="Arial" w:hAnsi="Arial" w:cs="Arial"/>
        </w:rPr>
        <w:t xml:space="preserve"> правомочны, если на нем присутствуют более половины его членов.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3.5. Решения комиссии принимаются простым большинством голосов </w:t>
      </w:r>
      <w:r w:rsidRPr="00FE7D64">
        <w:rPr>
          <w:rFonts w:ascii="Arial" w:hAnsi="Arial" w:cs="Arial"/>
        </w:rPr>
        <w:lastRenderedPageBreak/>
        <w:t>присутствующих на заседании членов путём открытого голосования.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В случае равенства голосов решающим является голос председательствующего на заседании. При несогласии с принятым решением член комиссии письменно излагает своё мнение, которое подлежит обязательному приобщению к протоколу заседания.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3.6. Заседания комиссии оформляются протоколом, который утверждается председательствующим на заседании и подписывается секретарём комиссии.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  <w:b/>
          <w:bCs/>
          <w:color w:val="000001"/>
        </w:rPr>
      </w:pPr>
      <w:r w:rsidRPr="00FE7D64">
        <w:rPr>
          <w:rFonts w:ascii="Arial" w:hAnsi="Arial" w:cs="Arial"/>
          <w:b/>
          <w:bCs/>
          <w:color w:val="000001"/>
        </w:rPr>
        <w:t>4. Результаты инвентаризации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4.1. </w:t>
      </w:r>
      <w:proofErr w:type="gramStart"/>
      <w:r w:rsidRPr="00FE7D64">
        <w:rPr>
          <w:rFonts w:ascii="Arial" w:hAnsi="Arial" w:cs="Arial"/>
        </w:rPr>
        <w:t>В соответствии с пунктом 15 Положения 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 (в редакции Приказа) (далее по тексту - Положение) результаты инвентаризации существующих нестационарных торговых объектов и мест их размещения (далее по тексту - результаты инвентаризации) включают в себя:</w:t>
      </w:r>
      <w:proofErr w:type="gramEnd"/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- реестр существующих нестационарных торговых объектов, </w:t>
      </w:r>
      <w:proofErr w:type="gramStart"/>
      <w:r w:rsidRPr="00FE7D64">
        <w:rPr>
          <w:rFonts w:ascii="Arial" w:hAnsi="Arial" w:cs="Arial"/>
        </w:rPr>
        <w:t>права</w:t>
      </w:r>
      <w:proofErr w:type="gramEnd"/>
      <w:r w:rsidRPr="00FE7D64">
        <w:rPr>
          <w:rFonts w:ascii="Arial" w:hAnsi="Arial" w:cs="Arial"/>
        </w:rPr>
        <w:t xml:space="preserve">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- реестр правообладателей существующих нестационарных торговых объектов (хозяйствующих субъектов, осуществляющих торговую деятельность), реквизитов документов, дающих право на размещение нестационарных торговых объектов с указанием их адресов (местоположение), сроки, на которые эти права предоставлены;</w:t>
      </w: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- реестр нестационарных торговых объектов, право на </w:t>
      </w:r>
      <w:proofErr w:type="gramStart"/>
      <w:r w:rsidRPr="00FE7D64">
        <w:rPr>
          <w:rFonts w:ascii="Arial" w:hAnsi="Arial" w:cs="Arial"/>
        </w:rPr>
        <w:t>размещение</w:t>
      </w:r>
      <w:proofErr w:type="gramEnd"/>
      <w:r w:rsidRPr="00FE7D64">
        <w:rPr>
          <w:rFonts w:ascii="Arial" w:hAnsi="Arial" w:cs="Arial"/>
        </w:rPr>
        <w:t xml:space="preserve"> которых на данных земельных участках не подтвердилось в ходе инвентаризации.</w:t>
      </w:r>
    </w:p>
    <w:p w:rsidR="00FE7D64" w:rsidRPr="00FE7D64" w:rsidRDefault="00FE7D64" w:rsidP="00FE7D64">
      <w:pPr>
        <w:pStyle w:val="ConsPlusNormal"/>
        <w:ind w:firstLine="540"/>
        <w:jc w:val="both"/>
        <w:rPr>
          <w:sz w:val="24"/>
          <w:szCs w:val="24"/>
        </w:rPr>
      </w:pPr>
      <w:r w:rsidRPr="00FE7D64">
        <w:rPr>
          <w:sz w:val="24"/>
          <w:szCs w:val="24"/>
        </w:rPr>
        <w:t xml:space="preserve">4.2. В силу пункта 16 реестр существующих нестационарных объектов, </w:t>
      </w:r>
      <w:proofErr w:type="gramStart"/>
      <w:r w:rsidRPr="00FE7D64">
        <w:rPr>
          <w:sz w:val="24"/>
          <w:szCs w:val="24"/>
        </w:rPr>
        <w:t>права</w:t>
      </w:r>
      <w:proofErr w:type="gramEnd"/>
      <w:r w:rsidRPr="00FE7D64">
        <w:rPr>
          <w:sz w:val="24"/>
          <w:szCs w:val="24"/>
        </w:rPr>
        <w:t xml:space="preserve">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обнародованию не менее чем за 30 дней до утверждения результатов инвентаризации, а также размещению на Интернет-сайте МО «</w:t>
      </w:r>
      <w:r w:rsidR="00BF2F6E">
        <w:rPr>
          <w:sz w:val="24"/>
          <w:szCs w:val="24"/>
        </w:rPr>
        <w:t>Лобазовский</w:t>
      </w:r>
      <w:r w:rsidRPr="00FE7D64">
        <w:rPr>
          <w:sz w:val="24"/>
          <w:szCs w:val="24"/>
        </w:rPr>
        <w:t xml:space="preserve"> сельсовет» Октябрьского района. </w:t>
      </w:r>
    </w:p>
    <w:p w:rsidR="00FE7D64" w:rsidRPr="00FE7D64" w:rsidRDefault="00FE7D64" w:rsidP="00FE7D64">
      <w:pPr>
        <w:pStyle w:val="ConsPlusNormal"/>
        <w:ind w:firstLine="540"/>
        <w:jc w:val="both"/>
        <w:rPr>
          <w:sz w:val="24"/>
          <w:szCs w:val="24"/>
        </w:rPr>
      </w:pPr>
    </w:p>
    <w:p w:rsidR="00FE7D64" w:rsidRPr="00FE7D64" w:rsidRDefault="00FE7D64" w:rsidP="00FE7D64">
      <w:pPr>
        <w:pStyle w:val="ConsPlusNormal"/>
        <w:ind w:firstLine="540"/>
        <w:jc w:val="both"/>
        <w:rPr>
          <w:sz w:val="24"/>
          <w:szCs w:val="24"/>
        </w:rPr>
      </w:pPr>
      <w:r w:rsidRPr="00FE7D64">
        <w:rPr>
          <w:sz w:val="24"/>
          <w:szCs w:val="24"/>
        </w:rPr>
        <w:t xml:space="preserve">4.3. </w:t>
      </w:r>
      <w:proofErr w:type="gramStart"/>
      <w:r w:rsidRPr="00FE7D64">
        <w:rPr>
          <w:sz w:val="24"/>
          <w:szCs w:val="24"/>
        </w:rPr>
        <w:t>На основании пункта 17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одновременно с обнародованием направляется для ознакомления в ассоциации, союзы, иные некоммерческие организации, объединяющие хозяйствующие субъекты, осуществляющие торговую деятельность, в том числе, в нестационарных торговых объектах.</w:t>
      </w:r>
      <w:proofErr w:type="gramEnd"/>
      <w:r w:rsidRPr="00FE7D64">
        <w:rPr>
          <w:sz w:val="24"/>
          <w:szCs w:val="24"/>
        </w:rPr>
        <w:t xml:space="preserve"> Указанные лица вправе представить свои предложения по результатам инвентаризации, которые рассматриваются комиссией в установленном порядке и в установленные сроки.</w:t>
      </w:r>
    </w:p>
    <w:p w:rsidR="00FE7D64" w:rsidRPr="00FE7D64" w:rsidRDefault="00FE7D64" w:rsidP="00FE7D64">
      <w:pPr>
        <w:pStyle w:val="ConsPlusNormal"/>
        <w:ind w:firstLine="540"/>
        <w:jc w:val="both"/>
        <w:rPr>
          <w:sz w:val="24"/>
          <w:szCs w:val="24"/>
        </w:rPr>
      </w:pP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 xml:space="preserve">4.4. </w:t>
      </w:r>
      <w:proofErr w:type="gramStart"/>
      <w:r w:rsidRPr="00FE7D64">
        <w:rPr>
          <w:rFonts w:ascii="Arial" w:hAnsi="Arial" w:cs="Arial"/>
        </w:rPr>
        <w:t>Согласно пункта</w:t>
      </w:r>
      <w:proofErr w:type="gramEnd"/>
      <w:r w:rsidRPr="00FE7D64">
        <w:rPr>
          <w:rFonts w:ascii="Arial" w:hAnsi="Arial" w:cs="Arial"/>
        </w:rPr>
        <w:t xml:space="preserve"> 18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</w:t>
      </w:r>
      <w:r w:rsidRPr="00FE7D64">
        <w:rPr>
          <w:rFonts w:ascii="Arial" w:hAnsi="Arial" w:cs="Arial"/>
        </w:rPr>
        <w:lastRenderedPageBreak/>
        <w:t xml:space="preserve">утверждению правовым актом Администрации </w:t>
      </w:r>
      <w:r w:rsidR="00BF2F6E">
        <w:rPr>
          <w:rFonts w:ascii="Arial" w:hAnsi="Arial" w:cs="Arial"/>
        </w:rPr>
        <w:t>Лобазовского</w:t>
      </w:r>
      <w:r w:rsidRPr="00FE7D64">
        <w:rPr>
          <w:rFonts w:ascii="Arial" w:hAnsi="Arial" w:cs="Arial"/>
        </w:rPr>
        <w:t xml:space="preserve"> сельсовета Октябрьского района</w:t>
      </w:r>
    </w:p>
    <w:p w:rsidR="00FE7D64" w:rsidRPr="00FE7D64" w:rsidRDefault="00FE7D64" w:rsidP="00FE7D64">
      <w:pPr>
        <w:pStyle w:val="ConsPlusNormal"/>
        <w:ind w:firstLine="540"/>
        <w:jc w:val="both"/>
        <w:rPr>
          <w:sz w:val="24"/>
          <w:szCs w:val="24"/>
        </w:rPr>
      </w:pPr>
      <w:r w:rsidRPr="00FE7D64">
        <w:rPr>
          <w:sz w:val="24"/>
          <w:szCs w:val="24"/>
        </w:rPr>
        <w:t>4.5. В соответствии с пунктом 19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обнародованию в порядке, установленном для официального опубликования (обнародования) муниципальных правовых актов, иной официальной информации и размещению на Интернет-сайте МО «</w:t>
      </w:r>
      <w:r w:rsidR="00BF2F6E">
        <w:rPr>
          <w:sz w:val="24"/>
          <w:szCs w:val="24"/>
        </w:rPr>
        <w:t>Лобазовский</w:t>
      </w:r>
      <w:r w:rsidRPr="00FE7D64">
        <w:rPr>
          <w:sz w:val="24"/>
          <w:szCs w:val="24"/>
        </w:rPr>
        <w:t xml:space="preserve"> сельсовет» Октябрьского района</w:t>
      </w:r>
      <w:proofErr w:type="gramStart"/>
      <w:r w:rsidRPr="00FE7D64">
        <w:rPr>
          <w:sz w:val="24"/>
          <w:szCs w:val="24"/>
        </w:rPr>
        <w:t xml:space="preserve"> </w:t>
      </w:r>
      <w:r w:rsidRPr="00FE7D64">
        <w:rPr>
          <w:sz w:val="24"/>
          <w:szCs w:val="24"/>
          <w:lang w:eastAsia="ru-RU"/>
        </w:rPr>
        <w:t>.</w:t>
      </w:r>
      <w:bookmarkStart w:id="0" w:name="_GoBack"/>
      <w:bookmarkEnd w:id="0"/>
      <w:proofErr w:type="gramEnd"/>
    </w:p>
    <w:p w:rsidR="00FE7D64" w:rsidRPr="00FE7D64" w:rsidRDefault="00FE7D64" w:rsidP="00FE7D64">
      <w:pPr>
        <w:pStyle w:val="HEADERTEXT"/>
        <w:spacing w:after="240"/>
        <w:ind w:firstLine="567"/>
        <w:jc w:val="both"/>
        <w:rPr>
          <w:rFonts w:ascii="Arial" w:hAnsi="Arial" w:cs="Arial"/>
          <w:color w:val="auto"/>
        </w:rPr>
      </w:pPr>
    </w:p>
    <w:p w:rsidR="00FE7D64" w:rsidRPr="00FE7D64" w:rsidRDefault="00FE7D64" w:rsidP="00FE7D64">
      <w:pPr>
        <w:pStyle w:val="FORMATTEXT"/>
        <w:spacing w:after="240"/>
        <w:ind w:firstLine="568"/>
        <w:jc w:val="both"/>
        <w:rPr>
          <w:rFonts w:ascii="Arial" w:hAnsi="Arial" w:cs="Arial"/>
        </w:rPr>
      </w:pPr>
      <w:r w:rsidRPr="00FE7D64">
        <w:rPr>
          <w:rFonts w:ascii="Arial" w:hAnsi="Arial" w:cs="Arial"/>
        </w:rPr>
        <w:t>4.6. В соответствии с пунктом 20 Положения утверждённые результаты инвентаризации являются исходными данными для разработки схемы размещения для территории, в границах которой проводилась инвентаризация существующих нестационарных торговых объектов и мест их размещения.</w:t>
      </w:r>
    </w:p>
    <w:p w:rsidR="00FE7D64" w:rsidRPr="00FE7D64" w:rsidRDefault="00FE7D64" w:rsidP="00FE7D64">
      <w:pPr>
        <w:pStyle w:val="FORMATTEXT"/>
        <w:spacing w:after="240"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FE7D64" w:rsidRDefault="00FE7D64" w:rsidP="00FE7D64">
      <w:pPr>
        <w:pStyle w:val="FORMATTEXT"/>
        <w:spacing w:line="360" w:lineRule="auto"/>
        <w:ind w:firstLine="568"/>
        <w:jc w:val="both"/>
        <w:rPr>
          <w:rFonts w:ascii="Arial" w:hAnsi="Arial" w:cs="Arial"/>
        </w:rPr>
      </w:pPr>
    </w:p>
    <w:p w:rsidR="00FE7D64" w:rsidRPr="00E975A5" w:rsidRDefault="00FE7D64" w:rsidP="00FE7D64">
      <w:pPr>
        <w:pStyle w:val="FORMATTEXT"/>
        <w:spacing w:line="360" w:lineRule="auto"/>
        <w:ind w:firstLine="568"/>
        <w:jc w:val="both"/>
        <w:sectPr w:rsidR="00FE7D64" w:rsidRPr="00E975A5" w:rsidSect="00520E8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2302C0" w:rsidRPr="00797AF4" w:rsidRDefault="002302C0" w:rsidP="002302C0">
      <w:pPr>
        <w:pStyle w:val="HEADERTEXT"/>
        <w:jc w:val="right"/>
        <w:rPr>
          <w:rFonts w:ascii="Arial" w:hAnsi="Arial" w:cs="Arial"/>
          <w:color w:val="auto"/>
          <w:sz w:val="18"/>
          <w:szCs w:val="18"/>
        </w:rPr>
      </w:pPr>
      <w:r w:rsidRPr="00797AF4">
        <w:rPr>
          <w:rFonts w:ascii="Arial" w:hAnsi="Arial" w:cs="Arial"/>
          <w:color w:val="auto"/>
          <w:sz w:val="18"/>
          <w:szCs w:val="18"/>
        </w:rPr>
        <w:lastRenderedPageBreak/>
        <w:t>Приложение № 1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к Порядку проведения инвентаризации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существующих нестационарных торговых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объектов на территории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муниципального образования «</w:t>
      </w:r>
      <w:r w:rsidR="00BF2F6E">
        <w:rPr>
          <w:rFonts w:ascii="Arial" w:hAnsi="Arial" w:cs="Arial"/>
          <w:sz w:val="18"/>
          <w:szCs w:val="18"/>
        </w:rPr>
        <w:t>Лобазовский</w:t>
      </w:r>
      <w:r w:rsidRPr="00797AF4">
        <w:rPr>
          <w:rFonts w:ascii="Arial" w:hAnsi="Arial" w:cs="Arial"/>
          <w:sz w:val="18"/>
          <w:szCs w:val="18"/>
        </w:rPr>
        <w:t xml:space="preserve"> сельсовет»</w:t>
      </w:r>
    </w:p>
    <w:p w:rsidR="002302C0" w:rsidRPr="00797AF4" w:rsidRDefault="002302C0" w:rsidP="002302C0">
      <w:pPr>
        <w:pStyle w:val="FORMATTEXT"/>
        <w:jc w:val="center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 xml:space="preserve">      </w:t>
      </w:r>
    </w:p>
    <w:p w:rsidR="002302C0" w:rsidRPr="00797AF4" w:rsidRDefault="002302C0" w:rsidP="002302C0">
      <w:pPr>
        <w:pStyle w:val="HEADERTEXT"/>
        <w:rPr>
          <w:rFonts w:ascii="Arial" w:hAnsi="Arial" w:cs="Arial"/>
          <w:b/>
          <w:bCs/>
          <w:color w:val="000001"/>
          <w:sz w:val="18"/>
          <w:szCs w:val="18"/>
        </w:rPr>
      </w:pPr>
    </w:p>
    <w:p w:rsidR="002302C0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 w:rsidRPr="00797AF4">
        <w:rPr>
          <w:rFonts w:ascii="Arial" w:hAnsi="Arial" w:cs="Arial"/>
          <w:b/>
          <w:bCs/>
          <w:color w:val="000001"/>
          <w:sz w:val="18"/>
          <w:szCs w:val="18"/>
        </w:rPr>
        <w:t xml:space="preserve">  Реестр существующих нестационарных объектов права, </w:t>
      </w:r>
    </w:p>
    <w:p w:rsidR="002302C0" w:rsidRPr="00797AF4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 w:rsidRPr="00797AF4">
        <w:rPr>
          <w:rFonts w:ascii="Arial" w:hAnsi="Arial" w:cs="Arial"/>
          <w:b/>
          <w:bCs/>
          <w:color w:val="000001"/>
          <w:sz w:val="18"/>
          <w:szCs w:val="18"/>
        </w:rPr>
        <w:t xml:space="preserve">на </w:t>
      </w:r>
      <w:proofErr w:type="gramStart"/>
      <w:r w:rsidRPr="00797AF4">
        <w:rPr>
          <w:rFonts w:ascii="Arial" w:hAnsi="Arial" w:cs="Arial"/>
          <w:b/>
          <w:bCs/>
          <w:color w:val="000001"/>
          <w:sz w:val="18"/>
          <w:szCs w:val="18"/>
        </w:rPr>
        <w:t>размещение</w:t>
      </w:r>
      <w:proofErr w:type="gramEnd"/>
      <w:r w:rsidRPr="00797AF4">
        <w:rPr>
          <w:rFonts w:ascii="Arial" w:hAnsi="Arial" w:cs="Arial"/>
          <w:b/>
          <w:bCs/>
          <w:color w:val="000001"/>
          <w:sz w:val="18"/>
          <w:szCs w:val="18"/>
        </w:rPr>
        <w:t xml:space="preserve"> которых подтверждены </w:t>
      </w:r>
    </w:p>
    <w:p w:rsidR="002302C0" w:rsidRPr="00797AF4" w:rsidRDefault="002302C0" w:rsidP="002302C0">
      <w:pPr>
        <w:pStyle w:val="FORMATTEXT"/>
        <w:jc w:val="center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 xml:space="preserve">      </w:t>
      </w:r>
    </w:p>
    <w:tbl>
      <w:tblPr>
        <w:tblW w:w="14688" w:type="dxa"/>
        <w:tblInd w:w="-68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76"/>
        <w:gridCol w:w="991"/>
        <w:gridCol w:w="884"/>
        <w:gridCol w:w="249"/>
        <w:gridCol w:w="992"/>
        <w:gridCol w:w="248"/>
        <w:gridCol w:w="1170"/>
        <w:gridCol w:w="1420"/>
        <w:gridCol w:w="862"/>
        <w:gridCol w:w="411"/>
        <w:gridCol w:w="1276"/>
        <w:gridCol w:w="429"/>
        <w:gridCol w:w="2116"/>
        <w:gridCol w:w="2116"/>
        <w:gridCol w:w="248"/>
      </w:tblGrid>
      <w:tr w:rsidR="002302C0" w:rsidRPr="00797AF4" w:rsidTr="002302C0"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3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Информация о месте размещения нестационарного торгового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Информация о нестационарных торговых объектах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Адрес (адресные ориентиры) 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Площадь, кв.м.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Количество объектов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Вид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Специализация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Ассортимент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Площадь, кв.м.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Общая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Торговая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8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4909" w:type="dxa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к Порядку проведения инвентаризации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существующих нестационарных торговых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объектов на территории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муниципального образования «</w:t>
      </w:r>
      <w:r w:rsidR="00BF2F6E">
        <w:rPr>
          <w:rFonts w:ascii="Arial" w:hAnsi="Arial" w:cs="Arial"/>
          <w:sz w:val="18"/>
          <w:szCs w:val="18"/>
        </w:rPr>
        <w:t>Лобазовский</w:t>
      </w:r>
      <w:r w:rsidRPr="00797AF4">
        <w:rPr>
          <w:rFonts w:ascii="Arial" w:hAnsi="Arial" w:cs="Arial"/>
          <w:sz w:val="18"/>
          <w:szCs w:val="18"/>
        </w:rPr>
        <w:t xml:space="preserve"> сельсовет»</w:t>
      </w:r>
    </w:p>
    <w:p w:rsidR="002302C0" w:rsidRPr="00797AF4" w:rsidRDefault="002302C0" w:rsidP="002302C0">
      <w:pPr>
        <w:pStyle w:val="FORMATTEXT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 xml:space="preserve">      </w:t>
      </w:r>
    </w:p>
    <w:p w:rsidR="002302C0" w:rsidRPr="00797AF4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 w:rsidRPr="00797AF4">
        <w:rPr>
          <w:rFonts w:ascii="Arial" w:hAnsi="Arial" w:cs="Arial"/>
          <w:b/>
          <w:bCs/>
          <w:color w:val="000001"/>
          <w:sz w:val="18"/>
          <w:szCs w:val="18"/>
        </w:rPr>
        <w:t xml:space="preserve">  Реестр правообладателей существующих нестационарных торговых объектов </w:t>
      </w:r>
    </w:p>
    <w:tbl>
      <w:tblPr>
        <w:tblW w:w="13272" w:type="dxa"/>
        <w:tblInd w:w="-68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75"/>
        <w:gridCol w:w="1274"/>
        <w:gridCol w:w="993"/>
        <w:gridCol w:w="1134"/>
        <w:gridCol w:w="246"/>
        <w:gridCol w:w="746"/>
        <w:gridCol w:w="837"/>
        <w:gridCol w:w="13"/>
        <w:gridCol w:w="235"/>
        <w:gridCol w:w="899"/>
        <w:gridCol w:w="1559"/>
        <w:gridCol w:w="460"/>
        <w:gridCol w:w="815"/>
        <w:gridCol w:w="455"/>
        <w:gridCol w:w="495"/>
        <w:gridCol w:w="1583"/>
        <w:gridCol w:w="253"/>
      </w:tblGrid>
      <w:tr w:rsidR="002302C0" w:rsidRPr="00797AF4" w:rsidTr="002302C0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     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2786" w:type="dxa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Правообладатель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Информация о месте размещения нестационарного торгового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Информация о нестационарных торговых объектах </w:t>
            </w:r>
          </w:p>
          <w:p w:rsidR="002302C0" w:rsidRPr="00797AF4" w:rsidRDefault="002302C0" w:rsidP="00783F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2786" w:type="dxa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Адрес (адресные ориентиры)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Площадь, кв.м.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Количество объектов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Вид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Специализация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Ассортимент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2302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>Площадь, кв.м.</w:t>
            </w:r>
          </w:p>
          <w:p w:rsidR="002302C0" w:rsidRPr="00797AF4" w:rsidRDefault="002302C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2786" w:type="dxa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Общая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Торговая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2786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8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2786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rPr>
          <w:gridAfter w:val="4"/>
          <w:wAfter w:w="2786" w:type="dxa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     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br w:type="page"/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lastRenderedPageBreak/>
        <w:t>Приложение № 3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к Порядку проведения инвентаризации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существующих нестационарных торговых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объектов на территории</w:t>
      </w:r>
    </w:p>
    <w:p w:rsidR="002302C0" w:rsidRPr="00797AF4" w:rsidRDefault="002302C0" w:rsidP="002302C0">
      <w:pPr>
        <w:pStyle w:val="FORMATTEXT"/>
        <w:jc w:val="right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>муниципального образования «</w:t>
      </w:r>
      <w:r w:rsidR="00BF2F6E">
        <w:rPr>
          <w:rFonts w:ascii="Arial" w:hAnsi="Arial" w:cs="Arial"/>
          <w:sz w:val="18"/>
          <w:szCs w:val="18"/>
        </w:rPr>
        <w:t>Лобазовский</w:t>
      </w:r>
      <w:r w:rsidRPr="00797AF4">
        <w:rPr>
          <w:rFonts w:ascii="Arial" w:hAnsi="Arial" w:cs="Arial"/>
          <w:sz w:val="18"/>
          <w:szCs w:val="18"/>
        </w:rPr>
        <w:t xml:space="preserve"> сельсовет»</w:t>
      </w:r>
    </w:p>
    <w:p w:rsidR="002302C0" w:rsidRPr="00797AF4" w:rsidRDefault="002302C0" w:rsidP="002302C0">
      <w:pPr>
        <w:pStyle w:val="HEADERTEXT"/>
        <w:rPr>
          <w:rFonts w:ascii="Arial" w:hAnsi="Arial" w:cs="Arial"/>
          <w:b/>
          <w:bCs/>
          <w:color w:val="000001"/>
          <w:sz w:val="18"/>
          <w:szCs w:val="18"/>
        </w:rPr>
      </w:pPr>
    </w:p>
    <w:p w:rsidR="002302C0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 w:rsidRPr="00797AF4">
        <w:rPr>
          <w:rFonts w:ascii="Arial" w:hAnsi="Arial" w:cs="Arial"/>
          <w:b/>
          <w:bCs/>
          <w:color w:val="000001"/>
          <w:sz w:val="18"/>
          <w:szCs w:val="18"/>
        </w:rPr>
        <w:t xml:space="preserve">  Реестр нестационарных торговых объектов право на размещение, </w:t>
      </w:r>
    </w:p>
    <w:p w:rsidR="002302C0" w:rsidRPr="00797AF4" w:rsidRDefault="002302C0" w:rsidP="002302C0">
      <w:pPr>
        <w:pStyle w:val="HEADERTEXT"/>
        <w:jc w:val="center"/>
        <w:rPr>
          <w:rFonts w:ascii="Arial" w:hAnsi="Arial" w:cs="Arial"/>
          <w:b/>
          <w:bCs/>
          <w:color w:val="000001"/>
          <w:sz w:val="18"/>
          <w:szCs w:val="18"/>
        </w:rPr>
      </w:pPr>
      <w:r w:rsidRPr="00797AF4">
        <w:rPr>
          <w:rFonts w:ascii="Arial" w:hAnsi="Arial" w:cs="Arial"/>
          <w:b/>
          <w:bCs/>
          <w:color w:val="000001"/>
          <w:sz w:val="18"/>
          <w:szCs w:val="18"/>
        </w:rPr>
        <w:t xml:space="preserve">которых на данных земельных участках не подтвердилось </w:t>
      </w:r>
    </w:p>
    <w:p w:rsidR="002302C0" w:rsidRPr="00797AF4" w:rsidRDefault="002302C0" w:rsidP="002302C0">
      <w:pPr>
        <w:pStyle w:val="FORMATTEXT"/>
        <w:jc w:val="center"/>
        <w:rPr>
          <w:rFonts w:ascii="Arial" w:hAnsi="Arial" w:cs="Arial"/>
          <w:sz w:val="18"/>
          <w:szCs w:val="18"/>
        </w:rPr>
      </w:pPr>
      <w:r w:rsidRPr="00797AF4">
        <w:rPr>
          <w:rFonts w:ascii="Arial" w:hAnsi="Arial" w:cs="Arial"/>
          <w:sz w:val="18"/>
          <w:szCs w:val="18"/>
        </w:rPr>
        <w:t xml:space="preserve">      </w:t>
      </w:r>
    </w:p>
    <w:tbl>
      <w:tblPr>
        <w:tblW w:w="10349" w:type="dxa"/>
        <w:tblInd w:w="-68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135"/>
        <w:gridCol w:w="992"/>
        <w:gridCol w:w="1134"/>
        <w:gridCol w:w="1134"/>
        <w:gridCol w:w="1134"/>
        <w:gridCol w:w="992"/>
        <w:gridCol w:w="993"/>
        <w:gridCol w:w="1134"/>
        <w:gridCol w:w="1701"/>
      </w:tblGrid>
      <w:tr w:rsidR="002302C0" w:rsidRPr="00797AF4" w:rsidTr="00EA322C"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Информация о месте размещения нестационарного торгового объекта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Информация о нестационарных торговых объектах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2302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>Право на размещение на данном земельном участке</w:t>
            </w:r>
          </w:p>
          <w:p w:rsidR="002302C0" w:rsidRPr="00797AF4" w:rsidRDefault="002302C0" w:rsidP="002302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341CF9">
        <w:tc>
          <w:tcPr>
            <w:tcW w:w="1135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Адрес (адресные ориентиры) </w:t>
            </w: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Площадь, кв.м. </w:t>
            </w: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Количество объектов </w:t>
            </w: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Вид объекта </w:t>
            </w: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Специализация объекта </w:t>
            </w: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Ассортимент </w:t>
            </w:r>
          </w:p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Площадь, кв.м.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341CF9"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Общая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Торговая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8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2C0" w:rsidRPr="00797AF4" w:rsidTr="002302C0"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302C0" w:rsidRPr="00797AF4" w:rsidRDefault="002302C0" w:rsidP="00783F0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97AF4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2302C0" w:rsidRPr="00797AF4" w:rsidRDefault="002302C0" w:rsidP="00783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02C0" w:rsidRPr="00797AF4" w:rsidRDefault="002302C0" w:rsidP="002302C0">
      <w:pPr>
        <w:pStyle w:val="a3"/>
        <w:rPr>
          <w:rFonts w:ascii="Arial" w:hAnsi="Arial" w:cs="Arial"/>
          <w:sz w:val="18"/>
          <w:szCs w:val="18"/>
        </w:rPr>
      </w:pPr>
    </w:p>
    <w:p w:rsidR="002302C0" w:rsidRPr="00797AF4" w:rsidRDefault="002302C0" w:rsidP="002302C0">
      <w:pPr>
        <w:rPr>
          <w:rFonts w:ascii="Arial" w:hAnsi="Arial" w:cs="Arial"/>
          <w:sz w:val="18"/>
          <w:szCs w:val="18"/>
        </w:rPr>
      </w:pPr>
    </w:p>
    <w:p w:rsidR="004338E5" w:rsidRDefault="004338E5" w:rsidP="00BC68C6">
      <w:pPr>
        <w:pStyle w:val="HEADERTEXT"/>
        <w:jc w:val="center"/>
      </w:pPr>
    </w:p>
    <w:sectPr w:rsidR="004338E5" w:rsidSect="00184F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7D64"/>
    <w:rsid w:val="00000349"/>
    <w:rsid w:val="00195693"/>
    <w:rsid w:val="002302C0"/>
    <w:rsid w:val="00250B96"/>
    <w:rsid w:val="004338E5"/>
    <w:rsid w:val="00797E60"/>
    <w:rsid w:val="0087441C"/>
    <w:rsid w:val="00B1747B"/>
    <w:rsid w:val="00BC68C6"/>
    <w:rsid w:val="00BD2253"/>
    <w:rsid w:val="00BE4153"/>
    <w:rsid w:val="00BF2F6E"/>
    <w:rsid w:val="00FE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E7D64"/>
    <w:pPr>
      <w:keepNext/>
      <w:tabs>
        <w:tab w:val="num" w:pos="0"/>
      </w:tabs>
      <w:suppressAutoHyphens/>
      <w:jc w:val="center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FE7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FE7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FE7D64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customStyle="1" w:styleId="NoSpacingChar">
    <w:name w:val="No Spacing Char"/>
    <w:link w:val="1"/>
    <w:locked/>
    <w:rsid w:val="00FE7D64"/>
    <w:rPr>
      <w:rFonts w:ascii="Calibri" w:eastAsia="Calibri" w:hAnsi="Calibri" w:cs="Times New Roman"/>
      <w:kern w:val="1"/>
      <w:lang w:eastAsia="ar-SA"/>
    </w:rPr>
  </w:style>
  <w:style w:type="paragraph" w:customStyle="1" w:styleId="a3">
    <w:name w:val="."/>
    <w:rsid w:val="00FE7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7D64"/>
    <w:pPr>
      <w:widowControl w:val="0"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E7D64"/>
    <w:rPr>
      <w:rFonts w:ascii="Times New Roman" w:eastAsia="Times New Roman" w:hAnsi="Times New Roman" w:cs="Times New Roman"/>
      <w:b/>
      <w:sz w:val="4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3</cp:revision>
  <cp:lastPrinted>2018-04-26T06:18:00Z</cp:lastPrinted>
  <dcterms:created xsi:type="dcterms:W3CDTF">2018-04-20T11:00:00Z</dcterms:created>
  <dcterms:modified xsi:type="dcterms:W3CDTF">2018-04-26T06:18:00Z</dcterms:modified>
</cp:coreProperties>
</file>